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pStyle w:val="2"/>
        <w:bidi w:val="0"/>
        <w:spacing w:line="240" w:lineRule="auto"/>
        <w:jc w:val="center"/>
        <w:rPr>
          <w:rFonts w:hint="eastAsia"/>
          <w:spacing w:val="0"/>
          <w:sz w:val="44"/>
          <w:szCs w:val="44"/>
          <w:lang w:val="en-US" w:eastAsia="zh-CN"/>
        </w:rPr>
      </w:pPr>
      <w:r>
        <w:rPr>
          <w:rFonts w:hint="eastAsia"/>
          <w:spacing w:val="0"/>
          <w:sz w:val="44"/>
          <w:szCs w:val="44"/>
          <w:lang w:val="en-US" w:eastAsia="zh-CN"/>
        </w:rPr>
        <w:t>大冶市妇幼保健院2024年招聘卫生专业技术人员考生诚信承诺书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我已仔细阅读了《大冶市妇幼保健院2024年招聘高学历、高层次卫生专技人才公告》,清楚并理解其内容。在此我郑重承诺：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真实、准确地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3、保证符合招考公告及招聘岗位一览表中要求的资格条件。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4、如未在规定时间内领取或打印准考证，造成考试错过或者延误的，责任自负。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5、若本人被确定为拟聘人选，则信守承诺不擅自放弃资格，按照《公告》规定时间提供上述证件原件或证明材料，并对其真实性负责，按时到岗上班，协助办理聘用手续的相关工作。   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如有违反，本人愿承担相应责任，在3年内不得参加大冶市各类公开招录（聘）考试。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承诺人：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7D126AC7"/>
    <w:rsid w:val="7D1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2024-04-19T08:52:00Z</dcterms:created>
  <dc:creator>李成</dc:creator>
  <cp:lastModifiedBy>李成</cp:lastModifiedBy>
  <dcterms:modified xsi:type="dcterms:W3CDTF">2024-04-19T08:52:53Z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C7DEF22AE6B34A7F9E87D2A907677A3D_11</vt:lpwstr>
  </property>
</Properties>
</file>