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馨逸家园舆情回复</w:t>
      </w:r>
    </w:p>
    <w:bookmarkEnd w:id="0"/>
    <w:p>
      <w:pPr>
        <w:rPr>
          <w:rFonts w:hint="eastAsia" w:ascii="仿宋_GB2312" w:eastAsia="仿宋_GB2312"/>
          <w:sz w:val="44"/>
          <w:szCs w:val="44"/>
        </w:rPr>
      </w:pPr>
    </w:p>
    <w:p>
      <w:pPr>
        <w:ind w:firstLine="64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月29日，我局工作人员到该小区了解群众通过抖音反映的有关问题。经现场核实，我们对反映的门口臭水、电梯备用电源管理等问题向物业企业下达了整改通知。要求物业企业告知开发企业，不得擅自对外出售地下停车位、按照承诺期限退出临时使用的办公用房，要求物业企业迅速报告社区，尽早成立业主委员会，对小区公共部位管理、小区闭环管理、高空抛物摄像头安装等事项形成意见。</w:t>
      </w:r>
    </w:p>
    <w:p>
      <w:pPr>
        <w:ind w:firstLine="64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同时，要求物业企业就业主在抖音反映的问题，通过在小区公示栏公开答复的形式，向全体业主做出说明。</w:t>
      </w:r>
    </w:p>
    <w:p>
      <w:pPr>
        <w:ind w:firstLine="64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后期，我们将持续跟进该小区物业管理方面存在的问题，对整改不到位的问题进行处罚。</w:t>
      </w:r>
    </w:p>
    <w:p>
      <w:pPr>
        <w:ind w:firstLine="645"/>
        <w:rPr>
          <w:rFonts w:hint="eastAsia" w:ascii="仿宋_GB2312" w:eastAsia="仿宋_GB2312"/>
          <w:sz w:val="32"/>
          <w:szCs w:val="32"/>
        </w:rPr>
      </w:pPr>
    </w:p>
    <w:p>
      <w:pPr>
        <w:ind w:firstLine="645"/>
        <w:rPr>
          <w:rFonts w:hint="eastAsia" w:ascii="仿宋_GB2312" w:eastAsia="仿宋_GB2312"/>
          <w:sz w:val="32"/>
          <w:szCs w:val="32"/>
        </w:rPr>
      </w:pPr>
    </w:p>
    <w:p>
      <w:pPr>
        <w:ind w:firstLine="64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2022年7月29日</w:t>
      </w:r>
    </w:p>
    <w:p>
      <w:pPr>
        <w:ind w:firstLine="645"/>
        <w:rPr>
          <w:rFonts w:hint="eastAsia" w:ascii="仿宋_GB2312" w:eastAsia="仿宋_GB2312"/>
          <w:sz w:val="32"/>
          <w:szCs w:val="32"/>
        </w:rPr>
      </w:pPr>
    </w:p>
    <w:p>
      <w:pPr>
        <w:ind w:firstLine="645"/>
        <w:rPr>
          <w:rFonts w:hint="eastAsia" w:ascii="仿宋_GB2312" w:eastAsia="仿宋_GB2312"/>
          <w:sz w:val="32"/>
          <w:szCs w:val="32"/>
        </w:rPr>
      </w:pPr>
    </w:p>
    <w:p>
      <w:pPr>
        <w:ind w:firstLine="645"/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6690" cy="7019925"/>
            <wp:effectExtent l="0" t="0" r="0" b="0"/>
            <wp:docPr id="1" name="图片 1" descr="b905b6f700e72737200ac82cb0e8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05b6f700e72737200ac82cb0e85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rPr>
          <w:rFonts w:hint="eastAsia" w:ascii="仿宋_GB2312" w:eastAsia="仿宋_GB2312"/>
          <w:sz w:val="32"/>
          <w:szCs w:val="32"/>
        </w:rPr>
      </w:pPr>
    </w:p>
    <w:p>
      <w:pPr>
        <w:ind w:firstLine="645"/>
        <w:rPr>
          <w:rFonts w:hint="eastAsia" w:ascii="仿宋_GB2312" w:eastAsia="仿宋_GB2312"/>
          <w:sz w:val="32"/>
          <w:szCs w:val="32"/>
        </w:rPr>
      </w:pPr>
    </w:p>
    <w:p>
      <w:pPr>
        <w:ind w:firstLine="645"/>
        <w:rPr>
          <w:rFonts w:hint="eastAsia" w:ascii="仿宋_GB2312" w:eastAsia="仿宋_GB2312"/>
          <w:sz w:val="32"/>
          <w:szCs w:val="32"/>
        </w:rPr>
      </w:pPr>
    </w:p>
    <w:p>
      <w:pPr>
        <w:ind w:firstLine="645"/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4785" cy="3950335"/>
            <wp:effectExtent l="0" t="0" r="0" b="0"/>
            <wp:docPr id="2" name="图片 3" descr="f9a3add55ba2ea00dab043f4a0c4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f9a3add55ba2ea00dab043f4a0c41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4785" cy="3950335"/>
            <wp:effectExtent l="0" t="0" r="0" b="0"/>
            <wp:docPr id="3" name="图片 6" descr="7fc90b83168403ac1942ed88e750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7fc90b83168403ac1942ed88e7502b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rPr>
          <w:rFonts w:hint="eastAsia"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iZDcyMDg1NTY0ZTZhNmY3NjA5MTFhZTIyODdjODEifQ=="/>
  </w:docVars>
  <w:rsids>
    <w:rsidRoot w:val="002900FC"/>
    <w:rsid w:val="00027EF8"/>
    <w:rsid w:val="00097BA9"/>
    <w:rsid w:val="001926E0"/>
    <w:rsid w:val="002016AB"/>
    <w:rsid w:val="002900FC"/>
    <w:rsid w:val="003C58A9"/>
    <w:rsid w:val="0095710A"/>
    <w:rsid w:val="009C6E80"/>
    <w:rsid w:val="00B116DF"/>
    <w:rsid w:val="00B344D3"/>
    <w:rsid w:val="00D938FA"/>
    <w:rsid w:val="00E25185"/>
    <w:rsid w:val="00F3160E"/>
    <w:rsid w:val="10403551"/>
    <w:rsid w:val="27235F83"/>
    <w:rsid w:val="4C6A3EC3"/>
    <w:rsid w:val="73DA41F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unhideWhenUsed/>
    <w:uiPriority w:val="99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</Words>
  <Characters>315</Characters>
  <Lines>2</Lines>
  <Paragraphs>1</Paragraphs>
  <TotalTime>2</TotalTime>
  <ScaleCrop>false</ScaleCrop>
  <LinksUpToDate>false</LinksUpToDate>
  <CharactersWithSpaces>369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2022-07-29T02:37:00Z</dcterms:created>
  <dc:creator>Administrator</dc:creator>
  <cp:lastModifiedBy>Administrator</cp:lastModifiedBy>
  <dcterms:modified xsi:type="dcterms:W3CDTF">2023-01-12T08:11:09Z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B50FB27A04A5483BBAA90A9B03A829FB</vt:lpwstr>
  </property>
</Properties>
</file>