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941931">
      <w:pPr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东岳路街道2026年“三公”经费预算说明</w:t>
      </w:r>
    </w:p>
    <w:p w14:paraId="140E9627">
      <w:pPr>
        <w:pStyle w:val="2"/>
        <w:rPr>
          <w:rFonts w:hint="eastAsia"/>
        </w:rPr>
      </w:pPr>
    </w:p>
    <w:p w14:paraId="66FCE9D7">
      <w:pPr>
        <w:rPr>
          <w:rFonts w:hint="eastAsia"/>
        </w:rPr>
      </w:pPr>
      <w:r>
        <w:rPr>
          <w:rFonts w:hint="eastAsia"/>
        </w:rPr>
        <w:t>2026年“三公”经费财政拨款预算支出8万元，较上年增加0万元，与上年持平。</w:t>
      </w:r>
    </w:p>
    <w:p w14:paraId="2CFADC82">
      <w:pPr>
        <w:rPr>
          <w:rFonts w:hint="eastAsia"/>
        </w:rPr>
      </w:pPr>
      <w:r>
        <w:rPr>
          <w:rFonts w:hint="eastAsia"/>
        </w:rPr>
        <w:t>其中：因公出国（境）经费预算为0万元，较上年持平，在实际执行中根据计划据实调整；</w:t>
      </w:r>
    </w:p>
    <w:p w14:paraId="3F9B6690">
      <w:pPr>
        <w:rPr>
          <w:rFonts w:hint="eastAsia"/>
        </w:rPr>
      </w:pPr>
      <w:r>
        <w:rPr>
          <w:rFonts w:hint="eastAsia"/>
        </w:rPr>
        <w:t>其中：公务用车运行维护费8万元，较上年增加0万元，与上年持平，主要原因是公务用车、燃料费、维修费、保险费、通行费等增减；公务用车购置费0万元，本单位2026年无公务用车购置计划。2026年公务用车保有数2辆。</w:t>
      </w:r>
    </w:p>
    <w:p w14:paraId="41C19B61">
      <w:r>
        <w:rPr>
          <w:rFonts w:hint="eastAsia"/>
        </w:rPr>
        <w:t>其中：公务接待费0万元，较上年增加0万元，增长0.00%，主要原因是无。本单位将进一步厉行节约，严格遵照相关文件执行公务接待。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C4176"/>
    <w:rsid w:val="0DF53FDF"/>
    <w:rsid w:val="10A83678"/>
    <w:rsid w:val="10F7097D"/>
    <w:rsid w:val="1A0933D9"/>
    <w:rsid w:val="26792232"/>
    <w:rsid w:val="269B2F48"/>
    <w:rsid w:val="42D32722"/>
    <w:rsid w:val="45B26851"/>
    <w:rsid w:val="46CE3570"/>
    <w:rsid w:val="48062931"/>
    <w:rsid w:val="727B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 w:line="560" w:lineRule="exact"/>
      <w:ind w:firstLine="880" w:firstLineChars="200"/>
      <w:jc w:val="left"/>
      <w:outlineLvl w:val="0"/>
    </w:pPr>
    <w:rPr>
      <w:rFonts w:hint="eastAsia" w:ascii="宋体" w:hAnsi="宋体" w:eastAsia="黑体" w:cs="宋体"/>
      <w:bCs/>
      <w:kern w:val="44"/>
      <w:sz w:val="32"/>
      <w:szCs w:val="48"/>
      <w:lang w:bidi="ar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 w:line="660" w:lineRule="exact"/>
      <w:jc w:val="left"/>
      <w:outlineLvl w:val="1"/>
    </w:pPr>
    <w:rPr>
      <w:rFonts w:hint="eastAsia" w:ascii="宋体" w:hAnsi="宋体" w:eastAsia="黑体" w:cs="宋体"/>
      <w:bCs/>
      <w:kern w:val="0"/>
      <w:sz w:val="32"/>
      <w:szCs w:val="36"/>
      <w:lang w:bidi="ar"/>
    </w:rPr>
  </w:style>
  <w:style w:type="paragraph" w:styleId="5">
    <w:name w:val="heading 3"/>
    <w:basedOn w:val="1"/>
    <w:next w:val="1"/>
    <w:semiHidden/>
    <w:unhideWhenUsed/>
    <w:qFormat/>
    <w:uiPriority w:val="0"/>
    <w:pPr>
      <w:spacing w:before="0" w:beforeAutospacing="1" w:after="0" w:afterAutospacing="1" w:line="660" w:lineRule="exact"/>
      <w:jc w:val="left"/>
      <w:outlineLvl w:val="2"/>
    </w:pPr>
    <w:rPr>
      <w:rFonts w:hint="eastAsia" w:ascii="宋体" w:hAnsi="宋体" w:eastAsia="楷体_GB2312" w:cs="宋体"/>
      <w:b/>
      <w:bCs/>
      <w:kern w:val="0"/>
      <w:sz w:val="32"/>
      <w:szCs w:val="27"/>
      <w:lang w:bidi="ar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560" w:lineRule="exact"/>
      <w:outlineLvl w:val="3"/>
    </w:pPr>
    <w:rPr>
      <w:rFonts w:ascii="Arial" w:hAnsi="Arial" w:eastAsia="仿宋_GB2312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2025-07-04T00:42:00Z</dcterms:created>
  <dc:creator>Administrator</dc:creator>
  <cp:lastModifiedBy>欢</cp:lastModifiedBy>
  <dcterms:modified xsi:type="dcterms:W3CDTF">2026-08-24T08:33:41Z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A18D2EDCA10B48C9B115B60D07F7E93F_12</vt:lpwstr>
  </property>
  <property fmtid="{D5CDD505-2E9C-101B-9397-08002B2CF9AE}" pid="4" name="KSOTemplateDocerSaveRecord">
    <vt:lpwstr>eyJoZGlkIjoiZDhhNTI1YTg0Yjg5YWQ4YjgyOTY3MmVkMGFkOGNjNjkiLCJ1c2VySWQiOiIzOTc4NTA3MjAifQ==</vt:lpwstr>
  </property>
</Properties>
</file>