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大冶市财政项目支出绩效自评报告</w:t>
      </w:r>
    </w:p>
    <w:p>
      <w:pPr>
        <w:jc w:val="center"/>
        <w:rPr>
          <w:rFonts w:hint="eastAsia" w:ascii="仿宋_GB2312" w:hAnsi="黑体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黑体"/>
          <w:bCs/>
          <w:sz w:val="32"/>
          <w:szCs w:val="32"/>
          <w:lang w:eastAsia="zh-CN"/>
        </w:rPr>
        <w:t>（市防艾办）</w:t>
      </w:r>
    </w:p>
    <w:p>
      <w:pPr>
        <w:spacing w:line="52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一、基本情况</w:t>
      </w:r>
    </w:p>
    <w:p>
      <w:pPr>
        <w:spacing w:line="520" w:lineRule="exact"/>
        <w:ind w:firstLine="643" w:firstLineChars="200"/>
        <w:rPr>
          <w:rFonts w:hint="eastAsia"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（一）项目单位基本情况。</w:t>
      </w:r>
    </w:p>
    <w:p>
      <w:pPr>
        <w:spacing w:line="520" w:lineRule="exact"/>
        <w:ind w:firstLine="640" w:firstLineChars="200"/>
        <w:rPr>
          <w:rFonts w:hint="eastAsia" w:ascii="仿宋_GB2312" w:hAnsi="宋体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根据市委、市政府机构改革“三定”方案，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</w:rPr>
        <w:t>大冶市艾滋病防治委员会办公室是全额补助的事业单位，编制人数</w:t>
      </w:r>
      <w:r>
        <w:rPr>
          <w:rFonts w:hint="eastAsia" w:ascii="仿宋_GB2312" w:hAnsi="仿宋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</w:rPr>
        <w:t>名，年末实有人数</w:t>
      </w:r>
      <w:r>
        <w:rPr>
          <w:rFonts w:hint="eastAsia" w:ascii="仿宋_GB2312" w:hAnsi="仿宋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</w:rPr>
        <w:t>人，其中在职职工</w:t>
      </w:r>
      <w:r>
        <w:rPr>
          <w:rFonts w:hint="eastAsia" w:ascii="仿宋_GB2312" w:hAnsi="仿宋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</w:rPr>
        <w:t>人</w:t>
      </w:r>
      <w:r>
        <w:rPr>
          <w:rFonts w:hint="eastAsia" w:ascii="仿宋_GB2312" w:hAnsi="仿宋"/>
          <w:color w:val="000000"/>
          <w:sz w:val="32"/>
          <w:szCs w:val="32"/>
          <w:shd w:val="clear" w:color="auto" w:fill="FFFFFF"/>
          <w:lang w:eastAsia="zh-CN"/>
        </w:rPr>
        <w:t>。市防艾办主要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负责拟定全市艾滋病防治工作规划并组织实施，负责艾滋病人的关爱工作，协调处理艾滋病纠纷事件，承担防治艾滋病工作委员会具体工作。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</w:rPr>
        <w:t>。</w:t>
      </w:r>
    </w:p>
    <w:p>
      <w:pPr>
        <w:spacing w:line="520" w:lineRule="exact"/>
        <w:ind w:firstLine="643" w:firstLineChars="200"/>
        <w:outlineLvl w:val="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（二）项目资金预算（包括财政资金、其他资金）和绩效目标情况。</w:t>
      </w:r>
    </w:p>
    <w:p>
      <w:pPr>
        <w:spacing w:line="52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市防艾办2022年项目资金预算金额为620.2万元，实际支出566.29万元。</w:t>
      </w:r>
    </w:p>
    <w:p>
      <w:pPr>
        <w:spacing w:line="520" w:lineRule="exact"/>
        <w:ind w:firstLine="640" w:firstLineChars="200"/>
        <w:rPr>
          <w:rFonts w:ascii="仿宋_GB2312" w:hAnsi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二、绩效自评工作开展情况</w:t>
      </w:r>
    </w:p>
    <w:p>
      <w:pPr>
        <w:spacing w:line="520" w:lineRule="exact"/>
        <w:ind w:firstLine="645"/>
        <w:rPr>
          <w:rFonts w:ascii="仿宋_GB2312" w:hAnsi="宋体"/>
          <w:sz w:val="32"/>
          <w:szCs w:val="32"/>
        </w:rPr>
      </w:pPr>
      <w:r>
        <w:rPr>
          <w:rFonts w:hint="eastAsia" w:ascii="仿宋_GB2312"/>
          <w:sz w:val="32"/>
          <w:szCs w:val="32"/>
        </w:rPr>
        <w:t>前期准备、组织过程</w:t>
      </w:r>
      <w:r>
        <w:rPr>
          <w:rFonts w:hint="eastAsia" w:ascii="仿宋_GB2312"/>
          <w:sz w:val="32"/>
          <w:szCs w:val="32"/>
          <w:lang w:eastAsia="zh-CN"/>
        </w:rPr>
        <w:t>对照文件要求进行了认真准备</w:t>
      </w:r>
      <w:r>
        <w:rPr>
          <w:rFonts w:hint="eastAsia" w:ascii="仿宋_GB2312"/>
          <w:sz w:val="32"/>
          <w:szCs w:val="32"/>
        </w:rPr>
        <w:t>。</w:t>
      </w:r>
      <w:r>
        <w:rPr>
          <w:rFonts w:hint="eastAsia" w:ascii="仿宋_GB2312"/>
          <w:sz w:val="32"/>
          <w:szCs w:val="32"/>
          <w:lang w:eastAsia="zh-CN"/>
        </w:rPr>
        <w:t>通过查阅单位账目来进行</w:t>
      </w:r>
      <w:r>
        <w:rPr>
          <w:rFonts w:hint="eastAsia" w:ascii="仿宋_GB2312" w:hAnsi="宋体"/>
          <w:sz w:val="32"/>
          <w:szCs w:val="32"/>
        </w:rPr>
        <w:t>评价基础数据收集、</w:t>
      </w:r>
      <w:r>
        <w:rPr>
          <w:rFonts w:hint="eastAsia" w:ascii="仿宋_GB2312" w:hAnsi="宋体"/>
          <w:sz w:val="32"/>
          <w:szCs w:val="32"/>
          <w:lang w:eastAsia="zh-CN"/>
        </w:rPr>
        <w:t>并到</w:t>
      </w:r>
      <w:r>
        <w:rPr>
          <w:rFonts w:hint="eastAsia" w:ascii="仿宋_GB2312" w:hAnsi="宋体"/>
          <w:sz w:val="32"/>
          <w:szCs w:val="32"/>
        </w:rPr>
        <w:t>项目现场</w:t>
      </w:r>
      <w:r>
        <w:rPr>
          <w:rFonts w:hint="eastAsia" w:ascii="仿宋_GB2312" w:hAnsi="宋体"/>
          <w:sz w:val="32"/>
          <w:szCs w:val="32"/>
          <w:lang w:eastAsia="zh-CN"/>
        </w:rPr>
        <w:t>进行了认真</w:t>
      </w:r>
      <w:r>
        <w:rPr>
          <w:rFonts w:hint="eastAsia" w:ascii="仿宋_GB2312" w:hAnsi="宋体"/>
          <w:sz w:val="32"/>
          <w:szCs w:val="32"/>
        </w:rPr>
        <w:t>检查核实。</w:t>
      </w:r>
    </w:p>
    <w:p>
      <w:pPr>
        <w:spacing w:line="52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三、综合评价结论</w:t>
      </w:r>
    </w:p>
    <w:p>
      <w:pPr>
        <w:spacing w:line="520" w:lineRule="exact"/>
        <w:ind w:firstLine="640" w:firstLineChars="200"/>
        <w:jc w:val="left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对项目及绩效进行客观、清晰的概括性评价。</w:t>
      </w:r>
      <w:r>
        <w:rPr>
          <w:rFonts w:hint="eastAsia" w:ascii="仿宋_GB2312" w:hAnsi="楷体"/>
          <w:sz w:val="32"/>
          <w:szCs w:val="32"/>
        </w:rPr>
        <w:t>绩效评价等级为：优（9</w:t>
      </w:r>
      <w:r>
        <w:rPr>
          <w:rFonts w:hint="eastAsia" w:ascii="仿宋_GB2312" w:hAnsi="楷体"/>
          <w:sz w:val="32"/>
          <w:szCs w:val="32"/>
          <w:lang w:val="en-US" w:eastAsia="zh-CN"/>
        </w:rPr>
        <w:t>4</w:t>
      </w:r>
      <w:r>
        <w:rPr>
          <w:rFonts w:hint="eastAsia" w:ascii="仿宋_GB2312" w:hAnsi="楷体"/>
          <w:sz w:val="32"/>
          <w:szCs w:val="32"/>
        </w:rPr>
        <w:t>分）。</w:t>
      </w:r>
    </w:p>
    <w:p>
      <w:pPr>
        <w:spacing w:line="52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四、绩效目标实现情况分析</w:t>
      </w:r>
    </w:p>
    <w:p>
      <w:pPr>
        <w:spacing w:line="520" w:lineRule="exact"/>
        <w:ind w:firstLine="643" w:firstLineChars="200"/>
        <w:outlineLvl w:val="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（一）项目资金情况分析。</w:t>
      </w:r>
    </w:p>
    <w:p>
      <w:pPr>
        <w:bidi w:val="0"/>
        <w:ind w:firstLine="640" w:firstLineChars="200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市防艾办2022年项目资金预算金额为620.2万元，实际支出566.29万元，其中：</w:t>
      </w:r>
    </w:p>
    <w:p>
      <w:pPr>
        <w:numPr>
          <w:ilvl w:val="0"/>
          <w:numId w:val="0"/>
        </w:numPr>
        <w:bidi w:val="0"/>
        <w:ind w:firstLine="643" w:firstLineChars="200"/>
        <w:rPr>
          <w:rFonts w:hint="eastAsia" w:ascii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/>
          <w:b/>
          <w:bCs/>
          <w:sz w:val="32"/>
          <w:szCs w:val="32"/>
          <w:lang w:val="en-US" w:eastAsia="zh-CN"/>
        </w:rPr>
        <w:t>*项目资金到位情况分析</w:t>
      </w:r>
    </w:p>
    <w:p>
      <w:pPr>
        <w:numPr>
          <w:ilvl w:val="0"/>
          <w:numId w:val="0"/>
        </w:numPr>
        <w:bidi w:val="0"/>
        <w:ind w:firstLine="640" w:firstLineChars="200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1、艾滋病稳控工作经费66.99万元；</w:t>
      </w:r>
    </w:p>
    <w:p>
      <w:pPr>
        <w:numPr>
          <w:ilvl w:val="0"/>
          <w:numId w:val="0"/>
        </w:numPr>
        <w:bidi w:val="0"/>
        <w:ind w:firstLine="640" w:firstLineChars="200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2、艾滋病人春节慰问金、艾滋病理赔经费、艾滋病群体丙肝患者需接受治疗费用210.30万元；</w:t>
      </w:r>
    </w:p>
    <w:p>
      <w:pPr>
        <w:numPr>
          <w:ilvl w:val="0"/>
          <w:numId w:val="0"/>
        </w:numPr>
        <w:bidi w:val="0"/>
        <w:ind w:firstLine="640" w:firstLineChars="200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3、受（卖）血感染艾滋病人生活费、艾滋病人未成年子女生活困难补助、艾滋病人农村低保调整234万元；</w:t>
      </w:r>
    </w:p>
    <w:p>
      <w:pPr>
        <w:numPr>
          <w:ilvl w:val="0"/>
          <w:numId w:val="0"/>
        </w:numPr>
        <w:bidi w:val="0"/>
        <w:ind w:firstLine="640" w:firstLineChars="200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4、艾滋病防治专项经费55万元。</w:t>
      </w:r>
    </w:p>
    <w:p>
      <w:pPr>
        <w:numPr>
          <w:ilvl w:val="0"/>
          <w:numId w:val="0"/>
        </w:numPr>
        <w:bidi w:val="0"/>
        <w:ind w:firstLine="643" w:firstLineChars="200"/>
        <w:rPr>
          <w:rFonts w:hint="eastAsia" w:ascii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/>
          <w:b/>
          <w:bCs/>
          <w:sz w:val="32"/>
          <w:szCs w:val="32"/>
          <w:lang w:val="en-US" w:eastAsia="zh-CN"/>
        </w:rPr>
        <w:t>*项目资金执行情况分析</w:t>
      </w:r>
    </w:p>
    <w:p>
      <w:pPr>
        <w:numPr>
          <w:ilvl w:val="0"/>
          <w:numId w:val="0"/>
        </w:numPr>
        <w:bidi w:val="0"/>
        <w:ind w:firstLine="640" w:firstLineChars="200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1、艾滋病稳控工作经费66.99万元；</w:t>
      </w:r>
    </w:p>
    <w:p>
      <w:pPr>
        <w:numPr>
          <w:ilvl w:val="0"/>
          <w:numId w:val="0"/>
        </w:numPr>
        <w:bidi w:val="0"/>
        <w:ind w:firstLine="640" w:firstLineChars="200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2、艾滋病人春节慰问金、艾滋病理赔经费、艾滋病群体丙肝患者需接受治疗费用210.30万元；</w:t>
      </w:r>
    </w:p>
    <w:p>
      <w:pPr>
        <w:numPr>
          <w:ilvl w:val="0"/>
          <w:numId w:val="0"/>
        </w:numPr>
        <w:bidi w:val="0"/>
        <w:ind w:firstLine="640" w:firstLineChars="200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3、受（卖）血感染艾滋病人生活费、艾滋病人未成年子女生活困难补助、艾滋病人农村低保调整234万元；</w:t>
      </w:r>
    </w:p>
    <w:p>
      <w:pPr>
        <w:numPr>
          <w:ilvl w:val="0"/>
          <w:numId w:val="0"/>
        </w:numPr>
        <w:bidi w:val="0"/>
        <w:ind w:firstLine="640" w:firstLineChars="200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4、艾滋病防治专项经费55万元。</w:t>
      </w:r>
    </w:p>
    <w:p>
      <w:pPr>
        <w:numPr>
          <w:ilvl w:val="0"/>
          <w:numId w:val="0"/>
        </w:numPr>
        <w:bidi w:val="0"/>
        <w:ind w:firstLine="643" w:firstLineChars="200"/>
        <w:rPr>
          <w:rFonts w:hint="eastAsia" w:ascii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/>
          <w:b/>
          <w:bCs/>
          <w:sz w:val="32"/>
          <w:szCs w:val="32"/>
          <w:lang w:val="en-US" w:eastAsia="zh-CN"/>
        </w:rPr>
        <w:t>*项目奖金管理情况分析</w:t>
      </w:r>
    </w:p>
    <w:p>
      <w:pPr>
        <w:numPr>
          <w:ilvl w:val="0"/>
          <w:numId w:val="0"/>
        </w:numPr>
        <w:bidi w:val="0"/>
        <w:ind w:firstLine="640" w:firstLineChars="200"/>
        <w:rPr>
          <w:rFonts w:hint="default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严格按照相关专项资金文件要求实行报账制管理，做到专款专用，加强对资金使用情况的管理和检查，自觉接受审计部门的监督，杜绝挤占、截留、挪用，提高资金使用效益。</w:t>
      </w:r>
    </w:p>
    <w:p>
      <w:pPr>
        <w:spacing w:line="520" w:lineRule="exact"/>
        <w:ind w:firstLine="643" w:firstLineChars="200"/>
        <w:outlineLvl w:val="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（二）项目绩效指标完成情况分析。</w:t>
      </w:r>
    </w:p>
    <w:p>
      <w:pPr>
        <w:spacing w:line="520" w:lineRule="exact"/>
        <w:ind w:firstLine="60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1、产出指标完成情况分析</w:t>
      </w:r>
    </w:p>
    <w:p>
      <w:pPr>
        <w:spacing w:line="580" w:lineRule="exact"/>
        <w:ind w:firstLine="659" w:firstLineChars="200"/>
        <w:rPr>
          <w:rFonts w:hint="eastAsia" w:ascii="仿宋" w:hAnsi="仿宋" w:eastAsia="楷体"/>
          <w:spacing w:val="4"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pacing w:val="4"/>
          <w:sz w:val="32"/>
          <w:szCs w:val="32"/>
        </w:rPr>
        <w:t>（</w:t>
      </w:r>
      <w:r>
        <w:rPr>
          <w:rFonts w:hint="eastAsia" w:ascii="楷体" w:hAnsi="楷体" w:eastAsia="楷体"/>
          <w:b/>
          <w:spacing w:val="4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/>
          <w:b/>
          <w:spacing w:val="4"/>
          <w:sz w:val="32"/>
          <w:szCs w:val="32"/>
        </w:rPr>
        <w:t>）</w:t>
      </w:r>
      <w:r>
        <w:rPr>
          <w:rFonts w:hint="eastAsia" w:ascii="楷体" w:hAnsi="楷体" w:eastAsia="楷体"/>
          <w:b/>
          <w:spacing w:val="4"/>
          <w:sz w:val="32"/>
          <w:szCs w:val="32"/>
          <w:lang w:eastAsia="zh-CN"/>
        </w:rPr>
        <w:t>推进艾滋病防治宣传教育</w:t>
      </w:r>
    </w:p>
    <w:p>
      <w:pPr>
        <w:spacing w:line="580" w:lineRule="exact"/>
        <w:ind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一是依托新闻媒介宣传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市电视台在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特殊时间节点或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重大活动期间的每晚黄金时段播放公益广告，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依托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《网易新闻》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《荆楚网》等主流媒体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跟进防艾工作进展及典型人物报道、同时结合特殊时段制作专题系列宣传等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；动员艾滋病义务宣传员和健康大使积极参与宣传防艾知识，以制作正能量小视频等形式，在微信、微博、抖音等新兴媒体平台上推送播放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。     </w:t>
      </w:r>
    </w:p>
    <w:p>
      <w:pPr>
        <w:spacing w:line="580" w:lineRule="exact"/>
        <w:ind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二是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创新形式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开展警示教育宣传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专题制作警示宣传标语，在全市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300多台公共汽车车载电视持续播放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；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聘请艾滋病宣传健康大使和义务宣传员，向不同群体普及防治知识；专题制作防艾宣传视频，并在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市城区各小区电梯电视（约有电视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300多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台）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、抖音、微信等平台播放；与市疾控中心共同制作大冶市防艾歌曲《共创美好未来》，协调市城区电子屏播放，并向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《学习强国》平台、市融媒体中心、云上大冶和大冶发布等分别推送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spacing w:line="58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三是重点区域重点人群宣传，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市疾控中心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牵头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对低档娱乐场所重点人群、高危人群开展重点宣传，全年宣传干预场所300家1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554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多人次，发放宣传资料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12200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份，发放安全套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00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个；</w:t>
      </w:r>
      <w:r>
        <w:rPr>
          <w:rFonts w:hint="eastAsia" w:ascii="仿宋" w:hAnsi="仿宋" w:eastAsia="仿宋" w:cs="仿宋"/>
          <w:sz w:val="32"/>
          <w:szCs w:val="32"/>
        </w:rPr>
        <w:t>市疾控中心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仿宋"/>
          <w:sz w:val="32"/>
          <w:szCs w:val="32"/>
        </w:rPr>
        <w:t>市交通局、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市住建局等部门联合，加强了对车站、建筑工地等场所流动人员和进城务工人员的宣传，摆放</w:t>
      </w:r>
      <w:r>
        <w:rPr>
          <w:rFonts w:hint="eastAsia" w:ascii="仿宋" w:hAnsi="仿宋" w:eastAsia="仿宋" w:cs="仿宋"/>
          <w:sz w:val="32"/>
          <w:szCs w:val="32"/>
        </w:rPr>
        <w:t>展版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10多个</w:t>
      </w:r>
      <w:r>
        <w:rPr>
          <w:rFonts w:hint="eastAsia" w:ascii="仿宋" w:hAnsi="仿宋" w:eastAsia="仿宋" w:cs="仿宋"/>
          <w:sz w:val="32"/>
          <w:szCs w:val="32"/>
        </w:rPr>
        <w:t>、发放宣传资料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000多份、安全套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000多个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，现场检测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200多人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80" w:lineRule="exact"/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四是防艾知识进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校园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至目前</w:t>
      </w:r>
      <w:r>
        <w:rPr>
          <w:rFonts w:hint="eastAsia" w:ascii="仿宋" w:hAnsi="仿宋" w:eastAsia="仿宋" w:cs="仿宋"/>
          <w:sz w:val="32"/>
          <w:szCs w:val="32"/>
        </w:rPr>
        <w:t>，我办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与市公安部门、市教育局联合，在全市中学以上学校开展防艾、反诈等为主要内容的宣讲活动，发放宣传资料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10000多份，宣传保温杯1000多个，雨伞500多把，普及学生10000多人。</w:t>
      </w:r>
    </w:p>
    <w:p>
      <w:pPr>
        <w:spacing w:line="580" w:lineRule="exact"/>
        <w:ind w:firstLine="643" w:firstLineChars="200"/>
        <w:rPr>
          <w:rFonts w:hint="eastAsia"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五是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印发资料宣传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，共印发资料40多万份，并督促各成员单位、各乡镇切实做好资料发放工作，确保资料发放进机关单位、社区（村）、进学校、进建筑工地、进公共场所、进家庭。</w:t>
      </w:r>
    </w:p>
    <w:p>
      <w:pPr>
        <w:spacing w:line="580" w:lineRule="exact"/>
        <w:ind w:firstLine="643" w:firstLineChars="200"/>
        <w:rPr>
          <w:rFonts w:hint="default" w:ascii="仿宋" w:hAnsi="仿宋" w:eastAsia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 w:val="0"/>
          <w:color w:val="000000"/>
          <w:sz w:val="32"/>
          <w:szCs w:val="32"/>
          <w:lang w:eastAsia="zh-CN"/>
        </w:rPr>
        <w:t>六是</w:t>
      </w:r>
      <w:r>
        <w:rPr>
          <w:rFonts w:hint="eastAsia" w:ascii="仿宋" w:hAnsi="仿宋" w:eastAsia="仿宋"/>
          <w:b/>
          <w:bCs w:val="0"/>
          <w:color w:val="000000"/>
          <w:sz w:val="32"/>
          <w:szCs w:val="32"/>
          <w:lang w:val="en-US" w:eastAsia="zh-CN"/>
        </w:rPr>
        <w:t>12.1专题宣传</w:t>
      </w:r>
      <w:r>
        <w:rPr>
          <w:rFonts w:hint="eastAsia" w:ascii="仿宋" w:hAnsi="仿宋" w:eastAsia="仿宋"/>
          <w:bCs/>
          <w:color w:val="000000"/>
          <w:sz w:val="32"/>
          <w:szCs w:val="32"/>
          <w:lang w:val="en-US" w:eastAsia="zh-CN"/>
        </w:rPr>
        <w:t>，“12.1”期间，全市各乡镇、市城区组织大型专题宣传活动，以发放资料、摆放展版、文艺演出、现场检测、发放宣传品、专题报道等形式掀起活动热潮，全市累计发放宣传资料6万多份、</w:t>
      </w:r>
      <w:r>
        <w:rPr>
          <w:rFonts w:hint="eastAsia" w:ascii="仿宋" w:hAnsi="仿宋" w:eastAsia="仿宋" w:cs="仿宋"/>
          <w:sz w:val="32"/>
          <w:szCs w:val="32"/>
        </w:rPr>
        <w:t>环保袋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000个、厨房围裙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000件、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雨伞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800把、宣传水杯1000多个、短信普及10万多人次。</w:t>
      </w:r>
    </w:p>
    <w:p>
      <w:pPr>
        <w:spacing w:line="580" w:lineRule="exact"/>
        <w:ind w:firstLine="643" w:firstLineChars="200"/>
        <w:rPr>
          <w:rFonts w:hint="default" w:ascii="仿宋" w:hAnsi="仿宋" w:eastAsia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 w:val="0"/>
          <w:color w:val="000000"/>
          <w:sz w:val="32"/>
          <w:szCs w:val="32"/>
          <w:lang w:eastAsia="zh-CN"/>
        </w:rPr>
        <w:t>七是电影下乡宣传</w:t>
      </w:r>
      <w:r>
        <w:rPr>
          <w:rFonts w:hint="eastAsia" w:ascii="仿宋" w:hAnsi="仿宋" w:eastAsia="仿宋"/>
          <w:bCs/>
          <w:color w:val="000000"/>
          <w:sz w:val="32"/>
          <w:szCs w:val="32"/>
          <w:lang w:eastAsia="zh-CN"/>
        </w:rPr>
        <w:t>。联合大冶市阳光防治艾滋病服务所，利用电影下乡项目，以在电影片头插播防艾公益广告的形式普及防治知识，目前已播放电影</w:t>
      </w:r>
      <w:r>
        <w:rPr>
          <w:rFonts w:hint="eastAsia" w:ascii="仿宋" w:hAnsi="仿宋" w:eastAsia="仿宋"/>
          <w:bCs/>
          <w:color w:val="000000"/>
          <w:sz w:val="32"/>
          <w:szCs w:val="32"/>
          <w:lang w:val="en-US" w:eastAsia="zh-CN"/>
        </w:rPr>
        <w:t>1500多场次，普及人群8万多人。</w:t>
      </w:r>
    </w:p>
    <w:p>
      <w:pPr>
        <w:spacing w:line="580" w:lineRule="exact"/>
        <w:ind w:firstLine="659" w:firstLineChars="200"/>
        <w:rPr>
          <w:rFonts w:hint="eastAsia" w:ascii="仿宋" w:hAnsi="仿宋" w:eastAsia="仿宋"/>
          <w:spacing w:val="4"/>
          <w:sz w:val="32"/>
          <w:szCs w:val="32"/>
        </w:rPr>
      </w:pPr>
      <w:r>
        <w:rPr>
          <w:rFonts w:hint="eastAsia" w:ascii="楷体" w:hAnsi="楷体" w:eastAsia="楷体"/>
          <w:b/>
          <w:spacing w:val="4"/>
          <w:sz w:val="32"/>
          <w:szCs w:val="32"/>
        </w:rPr>
        <w:t>（</w:t>
      </w:r>
      <w:r>
        <w:rPr>
          <w:rFonts w:hint="eastAsia" w:ascii="楷体" w:hAnsi="楷体" w:eastAsia="楷体"/>
          <w:b/>
          <w:spacing w:val="4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/>
          <w:b/>
          <w:spacing w:val="4"/>
          <w:sz w:val="32"/>
          <w:szCs w:val="32"/>
        </w:rPr>
        <w:t>）</w:t>
      </w:r>
      <w:r>
        <w:rPr>
          <w:rFonts w:hint="eastAsia" w:ascii="楷体" w:hAnsi="楷体" w:eastAsia="楷体"/>
          <w:b/>
          <w:spacing w:val="4"/>
          <w:sz w:val="32"/>
          <w:szCs w:val="32"/>
          <w:lang w:eastAsia="zh-CN"/>
        </w:rPr>
        <w:t>规范</w:t>
      </w:r>
      <w:r>
        <w:rPr>
          <w:rFonts w:hint="eastAsia" w:ascii="楷体" w:hAnsi="楷体" w:eastAsia="楷体"/>
          <w:b/>
          <w:spacing w:val="4"/>
          <w:sz w:val="32"/>
          <w:szCs w:val="32"/>
        </w:rPr>
        <w:t>艾滋病医疗救治工作</w:t>
      </w:r>
    </w:p>
    <w:p>
      <w:pPr>
        <w:spacing w:line="580" w:lineRule="exact"/>
        <w:ind w:firstLine="656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pacing w:val="4"/>
          <w:sz w:val="32"/>
          <w:szCs w:val="32"/>
          <w:lang w:eastAsia="zh-CN"/>
        </w:rPr>
        <w:t>继续</w:t>
      </w:r>
      <w:r>
        <w:rPr>
          <w:rFonts w:hint="eastAsia" w:ascii="仿宋" w:hAnsi="仿宋" w:eastAsia="仿宋"/>
          <w:spacing w:val="4"/>
          <w:sz w:val="32"/>
          <w:szCs w:val="32"/>
        </w:rPr>
        <w:t>加强以市中医院、市二医院为定点医院的艾滋病抗病毒治疗、抗机会感染治疗模式，</w:t>
      </w:r>
      <w:r>
        <w:rPr>
          <w:rFonts w:hint="eastAsia" w:ascii="仿宋_GB2312" w:eastAsia="仿宋_GB2312"/>
          <w:sz w:val="32"/>
          <w:szCs w:val="32"/>
        </w:rPr>
        <w:t>逐步实现艾滋病人宣传教育、检测干预、治疗随访一站式服务，</w:t>
      </w:r>
      <w:r>
        <w:rPr>
          <w:rFonts w:hint="eastAsia" w:ascii="仿宋" w:hAnsi="仿宋" w:eastAsia="仿宋"/>
          <w:spacing w:val="4"/>
          <w:sz w:val="32"/>
          <w:szCs w:val="32"/>
        </w:rPr>
        <w:t>以落实新发病例发现即治疗、失访人员及不配合治疗人员管理、患者服药依从性教育、抗病毒治疗药品管理、不良反应监测、随访检测等为工作重点，全面落实各项工作措施，促进工作不断规范。截至202</w:t>
      </w:r>
      <w:r>
        <w:rPr>
          <w:rFonts w:hint="eastAsia" w:ascii="仿宋" w:hAnsi="仿宋" w:eastAsia="仿宋"/>
          <w:spacing w:val="4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pacing w:val="4"/>
          <w:sz w:val="32"/>
          <w:szCs w:val="32"/>
        </w:rPr>
        <w:t>年底，我市艾滋病抗病毒治疗人数累计1</w:t>
      </w:r>
      <w:r>
        <w:rPr>
          <w:rFonts w:hint="eastAsia" w:ascii="仿宋" w:hAnsi="仿宋" w:eastAsia="仿宋"/>
          <w:spacing w:val="4"/>
          <w:sz w:val="32"/>
          <w:szCs w:val="32"/>
          <w:lang w:val="en-US" w:eastAsia="zh-CN"/>
        </w:rPr>
        <w:t>234</w:t>
      </w:r>
      <w:r>
        <w:rPr>
          <w:rFonts w:hint="eastAsia" w:ascii="仿宋" w:hAnsi="仿宋" w:eastAsia="仿宋"/>
          <w:spacing w:val="4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退出治疗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425人（含死亡373人），目前</w:t>
      </w:r>
      <w:r>
        <w:rPr>
          <w:rFonts w:hint="eastAsia" w:ascii="仿宋" w:hAnsi="仿宋" w:eastAsia="仿宋"/>
          <w:spacing w:val="4"/>
          <w:sz w:val="32"/>
          <w:szCs w:val="32"/>
        </w:rPr>
        <w:t>在治</w:t>
      </w:r>
      <w:r>
        <w:rPr>
          <w:rFonts w:hint="eastAsia" w:ascii="仿宋" w:hAnsi="仿宋" w:eastAsia="仿宋"/>
          <w:spacing w:val="4"/>
          <w:sz w:val="32"/>
          <w:szCs w:val="32"/>
          <w:lang w:val="en-US" w:eastAsia="zh-CN"/>
        </w:rPr>
        <w:t>809</w:t>
      </w:r>
      <w:r>
        <w:rPr>
          <w:rFonts w:hint="eastAsia" w:ascii="仿宋" w:hAnsi="仿宋" w:eastAsia="仿宋"/>
          <w:spacing w:val="4"/>
          <w:sz w:val="32"/>
          <w:szCs w:val="32"/>
        </w:rPr>
        <w:t>人，艾滋病新发病例发现即治疗得到了较好落实；全市艾滋病抗机会感染</w:t>
      </w:r>
      <w:r>
        <w:rPr>
          <w:rFonts w:hint="eastAsia" w:ascii="仿宋" w:hAnsi="仿宋" w:eastAsia="仿宋"/>
          <w:spacing w:val="4"/>
          <w:sz w:val="32"/>
          <w:szCs w:val="32"/>
          <w:lang w:eastAsia="zh-CN"/>
        </w:rPr>
        <w:t>有效开展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今年门诊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1789人次，住院128人次，</w:t>
      </w:r>
      <w:r>
        <w:rPr>
          <w:rFonts w:hint="eastAsia" w:ascii="仿宋" w:hAnsi="仿宋" w:eastAsia="仿宋" w:cs="仿宋"/>
          <w:sz w:val="32"/>
          <w:szCs w:val="32"/>
        </w:rPr>
        <w:t>总治疗费用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233.9万</w:t>
      </w:r>
      <w:r>
        <w:rPr>
          <w:rFonts w:hint="eastAsia" w:ascii="仿宋" w:hAnsi="仿宋" w:eastAsia="仿宋" w:cs="仿宋"/>
          <w:sz w:val="32"/>
          <w:szCs w:val="32"/>
        </w:rPr>
        <w:t>元；艾滋病人中医药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治疗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持续开展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，目前累计治疗人数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322人，在治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82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人，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今年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中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医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药治疗艾滋病费用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计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70多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万元。</w:t>
      </w:r>
    </w:p>
    <w:p>
      <w:pPr>
        <w:adjustRightInd w:val="0"/>
        <w:snapToGrid w:val="0"/>
        <w:spacing w:line="580" w:lineRule="exact"/>
        <w:ind w:left="228" w:leftChars="76" w:firstLine="494" w:firstLineChars="150"/>
        <w:rPr>
          <w:rFonts w:hint="eastAsia" w:ascii="仿宋" w:hAnsi="仿宋" w:eastAsia="仿宋"/>
          <w:spacing w:val="4"/>
          <w:sz w:val="32"/>
          <w:szCs w:val="32"/>
        </w:rPr>
      </w:pPr>
      <w:r>
        <w:rPr>
          <w:rFonts w:hint="eastAsia" w:ascii="楷体" w:hAnsi="楷体" w:eastAsia="楷体"/>
          <w:b/>
          <w:spacing w:val="4"/>
          <w:sz w:val="32"/>
          <w:szCs w:val="32"/>
        </w:rPr>
        <w:t>（</w:t>
      </w:r>
      <w:r>
        <w:rPr>
          <w:rFonts w:hint="eastAsia" w:ascii="楷体" w:hAnsi="楷体" w:eastAsia="楷体"/>
          <w:b/>
          <w:spacing w:val="4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/>
          <w:b/>
          <w:spacing w:val="4"/>
          <w:sz w:val="32"/>
          <w:szCs w:val="32"/>
        </w:rPr>
        <w:t>）</w:t>
      </w:r>
      <w:r>
        <w:rPr>
          <w:rFonts w:hint="eastAsia" w:ascii="楷体" w:hAnsi="楷体" w:eastAsia="楷体"/>
          <w:b/>
          <w:spacing w:val="4"/>
          <w:sz w:val="32"/>
          <w:szCs w:val="32"/>
          <w:lang w:eastAsia="zh-CN"/>
        </w:rPr>
        <w:t>加强</w:t>
      </w:r>
      <w:r>
        <w:rPr>
          <w:rFonts w:hint="eastAsia" w:ascii="楷体" w:hAnsi="楷体" w:eastAsia="楷体"/>
          <w:b/>
          <w:spacing w:val="4"/>
          <w:sz w:val="32"/>
          <w:szCs w:val="32"/>
        </w:rPr>
        <w:t>艾滋病扩大咨询检测工作</w:t>
      </w:r>
    </w:p>
    <w:p>
      <w:pPr>
        <w:adjustRightInd w:val="0"/>
        <w:snapToGrid w:val="0"/>
        <w:spacing w:line="580" w:lineRule="exact"/>
        <w:ind w:left="228" w:leftChars="76" w:firstLine="480" w:firstLineChars="150"/>
        <w:rPr>
          <w:rFonts w:hint="eastAsia" w:ascii="仿宋_GB2312" w:hAnsi="Times New Roman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bCs/>
          <w:color w:val="000000"/>
          <w:sz w:val="32"/>
          <w:szCs w:val="32"/>
          <w:lang w:val="en-US" w:eastAsia="zh-CN"/>
        </w:rPr>
        <w:t>2022年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</w:rPr>
        <w:t>，大冶市主动监测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  <w:lang w:eastAsia="zh-CN"/>
        </w:rPr>
        <w:t>（含性病就诊者、男同等人群）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  <w:lang w:val="en-US" w:eastAsia="zh-CN"/>
        </w:rPr>
        <w:t>1228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</w:rPr>
        <w:t>人，占全年任务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  <w:lang w:val="en-US" w:eastAsia="zh-CN"/>
        </w:rPr>
        <w:t>102.33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</w:rPr>
        <w:t>%（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  <w:lang w:val="en-US" w:eastAsia="zh-CN"/>
        </w:rPr>
        <w:t>1228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</w:rPr>
        <w:t>/1200）；羁押场所重点人群筛查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  <w:lang w:val="en-US" w:eastAsia="zh-CN"/>
        </w:rPr>
        <w:t>785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</w:rPr>
        <w:t>人，占全年任务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  <w:lang w:val="en-US" w:eastAsia="zh-CN"/>
        </w:rPr>
        <w:t>130.83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</w:rPr>
        <w:t>%（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  <w:lang w:val="en-US" w:eastAsia="zh-CN"/>
        </w:rPr>
        <w:t>785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</w:rPr>
        <w:t>/600）；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孕产妇筛查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6854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人，占全年任务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58.1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%（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6854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/11800）；自愿咨询检测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728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人，占全年任务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104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%（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728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/700）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  <w:lang w:eastAsia="zh-CN"/>
        </w:rPr>
        <w:t>以上检测共确证阳性病例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  <w:lang w:val="en-US" w:eastAsia="zh-CN"/>
        </w:rPr>
        <w:t>14人。</w:t>
      </w:r>
    </w:p>
    <w:p>
      <w:pPr>
        <w:adjustRightInd w:val="0"/>
        <w:snapToGrid w:val="0"/>
        <w:spacing w:line="580" w:lineRule="exact"/>
        <w:ind w:left="228" w:leftChars="76" w:firstLine="492" w:firstLineChars="150"/>
        <w:rPr>
          <w:rFonts w:hint="default" w:ascii="仿宋_GB2312" w:hAnsi="Times New Roman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4"/>
          <w:sz w:val="32"/>
          <w:szCs w:val="32"/>
          <w:lang w:val="en-US" w:eastAsia="zh-CN"/>
        </w:rPr>
        <w:t>截止12月底，我市艾滋病扩大咨询检测全年累计</w:t>
      </w:r>
      <w:r>
        <w:rPr>
          <w:rFonts w:hint="eastAsia" w:ascii="仿宋" w:hAnsi="仿宋" w:eastAsia="仿宋"/>
          <w:spacing w:val="4"/>
          <w:sz w:val="32"/>
          <w:szCs w:val="32"/>
        </w:rPr>
        <w:t>完成</w:t>
      </w:r>
      <w:r>
        <w:rPr>
          <w:rFonts w:hint="eastAsia" w:ascii="仿宋" w:hAnsi="仿宋" w:eastAsia="仿宋"/>
          <w:spacing w:val="4"/>
          <w:sz w:val="32"/>
          <w:szCs w:val="32"/>
          <w:lang w:val="en-US" w:eastAsia="zh-CN"/>
        </w:rPr>
        <w:t>152838</w:t>
      </w:r>
      <w:r>
        <w:rPr>
          <w:rFonts w:hint="eastAsia" w:ascii="仿宋" w:hAnsi="仿宋" w:eastAsia="仿宋"/>
          <w:spacing w:val="4"/>
          <w:sz w:val="32"/>
          <w:szCs w:val="32"/>
        </w:rPr>
        <w:t>人</w:t>
      </w:r>
      <w:r>
        <w:rPr>
          <w:rFonts w:hint="eastAsia" w:ascii="仿宋" w:hAnsi="仿宋" w:eastAsia="仿宋"/>
          <w:spacing w:val="4"/>
          <w:sz w:val="32"/>
          <w:szCs w:val="32"/>
          <w:lang w:eastAsia="zh-CN"/>
        </w:rPr>
        <w:t>次</w:t>
      </w:r>
      <w:r>
        <w:rPr>
          <w:rFonts w:hint="eastAsia" w:ascii="仿宋" w:hAnsi="仿宋" w:eastAsia="仿宋"/>
          <w:spacing w:val="4"/>
          <w:sz w:val="32"/>
          <w:szCs w:val="32"/>
        </w:rPr>
        <w:t>，</w:t>
      </w:r>
      <w:r>
        <w:rPr>
          <w:rFonts w:hint="eastAsia" w:ascii="仿宋" w:hAnsi="仿宋" w:eastAsia="仿宋"/>
          <w:spacing w:val="4"/>
          <w:sz w:val="32"/>
          <w:szCs w:val="32"/>
          <w:lang w:eastAsia="zh-CN"/>
        </w:rPr>
        <w:t>按大冶市常住人口</w:t>
      </w:r>
      <w:r>
        <w:rPr>
          <w:rFonts w:hint="eastAsia" w:ascii="仿宋" w:hAnsi="仿宋" w:eastAsia="仿宋"/>
          <w:spacing w:val="4"/>
          <w:sz w:val="32"/>
          <w:szCs w:val="32"/>
          <w:lang w:val="en-US" w:eastAsia="zh-CN"/>
        </w:rPr>
        <w:t>77.14万人</w:t>
      </w:r>
      <w:r>
        <w:rPr>
          <w:rFonts w:hint="eastAsia" w:ascii="仿宋" w:hAnsi="仿宋" w:eastAsia="仿宋"/>
          <w:spacing w:val="4"/>
          <w:sz w:val="32"/>
          <w:szCs w:val="32"/>
          <w:lang w:eastAsia="zh-CN"/>
        </w:rPr>
        <w:t>计算，占总人口的</w:t>
      </w:r>
      <w:r>
        <w:rPr>
          <w:rFonts w:hint="eastAsia" w:ascii="仿宋" w:hAnsi="仿宋" w:eastAsia="仿宋"/>
          <w:spacing w:val="4"/>
          <w:sz w:val="32"/>
          <w:szCs w:val="32"/>
          <w:lang w:val="en-US" w:eastAsia="zh-CN"/>
        </w:rPr>
        <w:t>19.81%，基本完成省下达的总人口20%的检测任务，共发现确证阳性数41人。</w:t>
      </w:r>
    </w:p>
    <w:p>
      <w:pPr>
        <w:spacing w:line="580" w:lineRule="exact"/>
        <w:ind w:firstLine="645"/>
        <w:rPr>
          <w:rFonts w:hint="eastAsia" w:ascii="仿宋" w:hAnsi="仿宋" w:eastAsia="仿宋"/>
          <w:spacing w:val="4"/>
          <w:sz w:val="32"/>
          <w:szCs w:val="32"/>
        </w:rPr>
      </w:pPr>
      <w:r>
        <w:rPr>
          <w:rFonts w:hint="eastAsia" w:ascii="楷体" w:hAnsi="楷体" w:eastAsia="楷体"/>
          <w:b/>
          <w:spacing w:val="4"/>
          <w:sz w:val="32"/>
          <w:szCs w:val="32"/>
        </w:rPr>
        <w:t>（</w:t>
      </w:r>
      <w:r>
        <w:rPr>
          <w:rFonts w:hint="eastAsia" w:ascii="楷体" w:hAnsi="楷体" w:eastAsia="楷体"/>
          <w:b/>
          <w:spacing w:val="4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/>
          <w:b/>
          <w:spacing w:val="4"/>
          <w:sz w:val="32"/>
          <w:szCs w:val="32"/>
        </w:rPr>
        <w:t>）</w:t>
      </w:r>
      <w:r>
        <w:rPr>
          <w:rFonts w:hint="eastAsia" w:ascii="楷体" w:hAnsi="楷体" w:eastAsia="楷体"/>
          <w:b/>
          <w:spacing w:val="4"/>
          <w:sz w:val="32"/>
          <w:szCs w:val="32"/>
          <w:lang w:eastAsia="zh-CN"/>
        </w:rPr>
        <w:t>开展</w:t>
      </w:r>
      <w:r>
        <w:rPr>
          <w:rFonts w:hint="eastAsia" w:ascii="楷体" w:hAnsi="楷体" w:eastAsia="楷体"/>
          <w:b/>
          <w:spacing w:val="4"/>
          <w:sz w:val="32"/>
          <w:szCs w:val="32"/>
        </w:rPr>
        <w:t>艾滋病监测干预工作</w:t>
      </w:r>
    </w:p>
    <w:p>
      <w:pPr>
        <w:spacing w:line="580" w:lineRule="exact"/>
        <w:ind w:firstLine="645"/>
        <w:rPr>
          <w:rFonts w:hint="eastAsia"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spacing w:val="4"/>
          <w:sz w:val="32"/>
          <w:szCs w:val="32"/>
        </w:rPr>
        <w:t>一是</w:t>
      </w:r>
      <w:r>
        <w:rPr>
          <w:rFonts w:hint="eastAsia" w:ascii="仿宋" w:hAnsi="仿宋" w:eastAsia="仿宋"/>
          <w:sz w:val="32"/>
          <w:szCs w:val="32"/>
        </w:rPr>
        <w:t>母婴传播阻断：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目前共免费筛查孕妇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6854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人，未检测出HIV阳性。</w:t>
      </w:r>
    </w:p>
    <w:p>
      <w:pPr>
        <w:spacing w:line="580" w:lineRule="exact"/>
        <w:ind w:firstLine="645"/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二是</w:t>
      </w:r>
      <w:r>
        <w:rPr>
          <w:rFonts w:hint="eastAsia" w:ascii="仿宋" w:hAnsi="仿宋" w:eastAsia="仿宋"/>
          <w:sz w:val="32"/>
          <w:szCs w:val="32"/>
        </w:rPr>
        <w:t>性传播阻断干预：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对300家娱乐场所发放宣传资料及宣传画、摆放安全套、宣讲防艾滋病知识并落实相关干预措施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，已发放健康证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114人，干预涉性场所28家，涉性人员493人，发放宣传资料14500份、安全套10000只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；积极开展男男同性恋人群行为干预工作，依托MSM人群活动组织举办了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次专题活动，对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96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名男男性行为者进行了血清学和行为学监测，新发现艾滋病病毒感染者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人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。</w:t>
      </w:r>
    </w:p>
    <w:p>
      <w:pPr>
        <w:spacing w:line="580" w:lineRule="exact"/>
        <w:ind w:firstLine="645"/>
        <w:rPr>
          <w:rFonts w:hint="default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 w:val="0"/>
          <w:color w:val="000000"/>
          <w:sz w:val="32"/>
          <w:szCs w:val="32"/>
          <w:lang w:eastAsia="zh-CN"/>
        </w:rPr>
        <w:t>三是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控制吸毒传播：对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104名吸毒者进行了血清学和行为学监测，未发现艾滋病感染者，大冶市针具交换项目已干预吸毒人员44名，发放清洁针具13840支。</w:t>
      </w:r>
    </w:p>
    <w:p>
      <w:pPr>
        <w:spacing w:line="580" w:lineRule="exact"/>
        <w:ind w:firstLine="659" w:firstLineChars="200"/>
        <w:rPr>
          <w:rFonts w:hint="eastAsia" w:ascii="仿宋" w:hAnsi="仿宋" w:eastAsia="仿宋"/>
          <w:spacing w:val="4"/>
          <w:sz w:val="32"/>
          <w:szCs w:val="32"/>
        </w:rPr>
      </w:pPr>
      <w:r>
        <w:rPr>
          <w:rFonts w:hint="eastAsia" w:ascii="楷体" w:hAnsi="楷体" w:eastAsia="楷体"/>
          <w:b/>
          <w:spacing w:val="4"/>
          <w:sz w:val="32"/>
          <w:szCs w:val="32"/>
        </w:rPr>
        <w:t>（</w:t>
      </w:r>
      <w:r>
        <w:rPr>
          <w:rFonts w:hint="eastAsia" w:ascii="楷体" w:hAnsi="楷体" w:eastAsia="楷体"/>
          <w:b/>
          <w:spacing w:val="4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/>
          <w:b/>
          <w:spacing w:val="4"/>
          <w:sz w:val="32"/>
          <w:szCs w:val="32"/>
        </w:rPr>
        <w:t>）</w:t>
      </w:r>
      <w:r>
        <w:rPr>
          <w:rFonts w:hint="eastAsia" w:ascii="楷体" w:hAnsi="楷体" w:eastAsia="楷体"/>
          <w:b/>
          <w:spacing w:val="4"/>
          <w:sz w:val="32"/>
          <w:szCs w:val="32"/>
          <w:lang w:eastAsia="zh-CN"/>
        </w:rPr>
        <w:t>做好</w:t>
      </w:r>
      <w:r>
        <w:rPr>
          <w:rFonts w:hint="eastAsia" w:ascii="楷体" w:hAnsi="楷体" w:eastAsia="楷体"/>
          <w:b/>
          <w:spacing w:val="4"/>
          <w:sz w:val="32"/>
          <w:szCs w:val="32"/>
        </w:rPr>
        <w:t>艾滋病帮扶稳控工作</w:t>
      </w:r>
    </w:p>
    <w:p>
      <w:pPr>
        <w:spacing w:line="580" w:lineRule="exact"/>
        <w:ind w:firstLine="643" w:firstLineChars="200"/>
        <w:rPr>
          <w:rFonts w:hint="eastAsia"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一是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落实政策救助，全市享受低保政策的城镇及农村艾滋病家庭落实率100%，所有艾滋病致孤儿童得到妥善安置，免费就学政策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全面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落实。</w:t>
      </w:r>
    </w:p>
    <w:p>
      <w:pPr>
        <w:spacing w:line="58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二是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积极推进全市艾滋病“一对一”帮扶救助工作，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至目前</w:t>
      </w:r>
      <w:r>
        <w:rPr>
          <w:rFonts w:hint="eastAsia" w:ascii="仿宋_GB2312" w:eastAsia="仿宋_GB2312"/>
          <w:bCs/>
          <w:sz w:val="32"/>
          <w:szCs w:val="32"/>
        </w:rPr>
        <w:t>全市99家帮扶单位</w:t>
      </w:r>
      <w:r>
        <w:rPr>
          <w:rFonts w:hint="eastAsia" w:ascii="仿宋" w:hAnsi="仿宋" w:eastAsia="仿宋"/>
          <w:sz w:val="32"/>
          <w:szCs w:val="32"/>
        </w:rPr>
        <w:t>共为帮扶对象家庭送去慰问金8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47683</w:t>
      </w:r>
      <w:r>
        <w:rPr>
          <w:rFonts w:hint="eastAsia" w:ascii="仿宋" w:hAnsi="仿宋" w:eastAsia="仿宋"/>
          <w:sz w:val="32"/>
          <w:szCs w:val="32"/>
        </w:rPr>
        <w:t>元，慰问物质折</w:t>
      </w:r>
      <w:r>
        <w:rPr>
          <w:rFonts w:hint="eastAsia" w:ascii="仿宋" w:hAnsi="仿宋" w:eastAsia="仿宋"/>
          <w:sz w:val="32"/>
          <w:szCs w:val="32"/>
          <w:lang w:eastAsia="zh-CN"/>
        </w:rPr>
        <w:t>现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2860</w:t>
      </w:r>
      <w:r>
        <w:rPr>
          <w:rFonts w:hint="eastAsia" w:ascii="仿宋" w:hAnsi="仿宋" w:eastAsia="仿宋"/>
          <w:sz w:val="32"/>
          <w:szCs w:val="32"/>
        </w:rPr>
        <w:t>元，总计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860543</w:t>
      </w:r>
      <w:r>
        <w:rPr>
          <w:rFonts w:hint="eastAsia" w:ascii="仿宋" w:hAnsi="仿宋" w:eastAsia="仿宋"/>
          <w:sz w:val="32"/>
          <w:szCs w:val="32"/>
        </w:rPr>
        <w:t>元，较去年同期</w:t>
      </w:r>
      <w:r>
        <w:rPr>
          <w:rFonts w:hint="eastAsia" w:ascii="仿宋" w:hAnsi="仿宋" w:eastAsia="仿宋"/>
          <w:sz w:val="32"/>
          <w:szCs w:val="32"/>
          <w:lang w:eastAsia="zh-CN"/>
        </w:rPr>
        <w:t>基本持平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80" w:lineRule="exact"/>
        <w:ind w:firstLine="643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三是</w:t>
      </w:r>
      <w:r>
        <w:rPr>
          <w:rFonts w:hint="eastAsia" w:ascii="仿宋" w:hAnsi="仿宋" w:eastAsia="仿宋"/>
          <w:sz w:val="32"/>
          <w:szCs w:val="32"/>
        </w:rPr>
        <w:t>扎实做好群体信访维稳工作，</w:t>
      </w:r>
      <w:r>
        <w:rPr>
          <w:rFonts w:hint="eastAsia" w:ascii="仿宋" w:hAnsi="仿宋" w:eastAsia="仿宋"/>
          <w:sz w:val="32"/>
          <w:szCs w:val="32"/>
          <w:lang w:eastAsia="zh-CN"/>
        </w:rPr>
        <w:t>在市委、市政府的领导下，组织多次群体信访维稳研判会议，充分发挥防艾委成员单位、属地政府和帮扶单位的联动优势，严格落实群体矛盾排查、重点对象三级责任联保工作机制，加大群体关爱工作力度，今年以来，我办针对群体特困对象、重点对象的临时帮扶救助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20多人，扶持资金计4万多元</w:t>
      </w:r>
      <w:r>
        <w:rPr>
          <w:rFonts w:hint="eastAsia" w:ascii="仿宋" w:hAnsi="仿宋" w:eastAsia="仿宋"/>
          <w:sz w:val="32"/>
          <w:szCs w:val="32"/>
          <w:lang w:eastAsia="zh-CN"/>
        </w:rPr>
        <w:t>，并</w:t>
      </w:r>
      <w:r>
        <w:rPr>
          <w:rFonts w:hint="eastAsia" w:ascii="仿宋" w:hAnsi="仿宋" w:eastAsia="仿宋"/>
          <w:sz w:val="32"/>
          <w:szCs w:val="32"/>
        </w:rPr>
        <w:t>成功处置群体</w:t>
      </w:r>
      <w:r>
        <w:rPr>
          <w:rFonts w:hint="eastAsia" w:ascii="仿宋" w:hAnsi="仿宋" w:eastAsia="仿宋"/>
          <w:sz w:val="32"/>
          <w:szCs w:val="32"/>
          <w:lang w:eastAsia="zh-CN"/>
        </w:rPr>
        <w:t>上访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3次</w:t>
      </w:r>
      <w:r>
        <w:rPr>
          <w:rFonts w:hint="eastAsia" w:ascii="仿宋" w:hAnsi="仿宋" w:eastAsia="仿宋"/>
          <w:sz w:val="32"/>
          <w:szCs w:val="32"/>
        </w:rPr>
        <w:t>，化解不稳定因素多起，保持了群体稳定</w:t>
      </w:r>
      <w:r>
        <w:rPr>
          <w:rFonts w:hint="eastAsia" w:ascii="仿宋_GB2312" w:eastAsia="仿宋_GB2312"/>
          <w:bCs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hint="eastAsia" w:ascii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/>
          <w:bCs/>
          <w:color w:val="000000"/>
          <w:sz w:val="32"/>
          <w:szCs w:val="32"/>
          <w:lang w:val="en-US" w:eastAsia="zh-CN"/>
        </w:rPr>
        <w:t>社会效益指标：通过推进艾滋病防治宣传教育、检测监测、行为干预、医疗救治、帮扶稳控等各项防控措施落实，取得了较好的工作成效。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/>
          <w:bCs/>
          <w:color w:val="000000"/>
          <w:sz w:val="32"/>
          <w:szCs w:val="32"/>
          <w:lang w:val="en-US" w:eastAsia="zh-CN"/>
        </w:rPr>
        <w:t>3、满意度指标完成情况分析</w:t>
      </w:r>
    </w:p>
    <w:p>
      <w:pPr>
        <w:numPr>
          <w:ilvl w:val="0"/>
          <w:numId w:val="0"/>
        </w:numPr>
        <w:spacing w:line="580" w:lineRule="exact"/>
        <w:rPr>
          <w:rFonts w:hint="eastAsia"/>
          <w:lang w:val="en-US" w:eastAsia="zh-CN"/>
        </w:rPr>
      </w:pPr>
      <w:r>
        <w:rPr>
          <w:rFonts w:hint="eastAsia" w:ascii="仿宋_GB2312"/>
          <w:bCs/>
          <w:color w:val="000000"/>
          <w:sz w:val="32"/>
          <w:szCs w:val="32"/>
          <w:lang w:val="en-US" w:eastAsia="zh-CN"/>
        </w:rPr>
        <w:t xml:space="preserve">    群众满意度达到90%以上。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五、绩效目标未完成原因和下一步改进措施</w:t>
      </w:r>
    </w:p>
    <w:p>
      <w:pPr>
        <w:spacing w:line="520" w:lineRule="exact"/>
        <w:ind w:firstLine="643" w:firstLineChars="200"/>
        <w:rPr>
          <w:rFonts w:hint="eastAsia" w:ascii="楷体_GB2312" w:hAnsi="黑体" w:eastAsia="楷体_GB2312" w:cs="黑体"/>
          <w:b/>
          <w:bCs/>
          <w:sz w:val="32"/>
          <w:szCs w:val="32"/>
        </w:rPr>
      </w:pPr>
      <w:r>
        <w:rPr>
          <w:rFonts w:hint="eastAsia" w:ascii="楷体_GB2312" w:hAnsi="黑体" w:eastAsia="楷体_GB2312" w:cs="黑体"/>
          <w:b/>
          <w:bCs/>
          <w:sz w:val="32"/>
          <w:szCs w:val="32"/>
        </w:rPr>
        <w:t>（一）绩效目标未完成原因。</w:t>
      </w:r>
    </w:p>
    <w:p>
      <w:pPr>
        <w:spacing w:line="520" w:lineRule="exact"/>
        <w:ind w:firstLine="640" w:firstLineChars="200"/>
        <w:rPr>
          <w:rFonts w:hint="eastAsia" w:ascii="仿宋_GB2312" w:hAnsi="宋体" w:eastAsia="楷体_GB2312"/>
          <w:sz w:val="32"/>
          <w:szCs w:val="32"/>
          <w:lang w:eastAsia="zh-CN"/>
        </w:rPr>
      </w:pPr>
      <w:r>
        <w:rPr>
          <w:rFonts w:hint="eastAsia" w:ascii="仿宋_GB2312" w:hAnsi="宋体" w:eastAsia="楷体_GB2312"/>
          <w:sz w:val="32"/>
          <w:szCs w:val="32"/>
          <w:lang w:eastAsia="zh-CN"/>
        </w:rPr>
        <w:t>已完成</w:t>
      </w:r>
    </w:p>
    <w:p>
      <w:pPr>
        <w:spacing w:line="520" w:lineRule="exact"/>
        <w:ind w:firstLine="643" w:firstLineChars="200"/>
        <w:rPr>
          <w:rFonts w:hint="eastAsia" w:ascii="楷体_GB2312" w:hAnsi="黑体" w:eastAsia="楷体_GB2312" w:cs="黑体"/>
          <w:b/>
          <w:bCs/>
          <w:sz w:val="32"/>
          <w:szCs w:val="32"/>
        </w:rPr>
      </w:pPr>
      <w:r>
        <w:rPr>
          <w:rFonts w:hint="eastAsia" w:ascii="楷体_GB2312" w:hAnsi="黑体" w:eastAsia="楷体_GB2312" w:cs="黑体"/>
          <w:b/>
          <w:bCs/>
          <w:sz w:val="32"/>
          <w:szCs w:val="32"/>
        </w:rPr>
        <w:t>（二）下一步改进措施。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/>
          <w:sz w:val="32"/>
          <w:szCs w:val="32"/>
          <w:lang w:eastAsia="zh-CN"/>
        </w:rPr>
        <w:t>严格落实上级文件要求，做好项目资金预算使用工作。</w:t>
      </w:r>
    </w:p>
    <w:p>
      <w:pPr>
        <w:spacing w:line="52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六、绩效自评结果拟应用和公开情况</w:t>
      </w:r>
    </w:p>
    <w:p>
      <w:pPr>
        <w:spacing w:line="520" w:lineRule="exact"/>
        <w:ind w:firstLine="643" w:firstLineChars="200"/>
        <w:rPr>
          <w:rFonts w:hint="eastAsia" w:ascii="楷体_GB2312" w:hAnsi="黑体" w:eastAsia="楷体_GB2312" w:cs="黑体"/>
          <w:b/>
          <w:bCs/>
          <w:sz w:val="32"/>
          <w:szCs w:val="32"/>
        </w:rPr>
      </w:pPr>
      <w:r>
        <w:rPr>
          <w:rFonts w:hint="eastAsia" w:ascii="楷体_GB2312" w:hAnsi="黑体" w:eastAsia="楷体_GB2312" w:cs="黑体"/>
          <w:b/>
          <w:bCs/>
          <w:sz w:val="32"/>
          <w:szCs w:val="32"/>
        </w:rPr>
        <w:t>（一）绩效自评结果拟应用情况。</w:t>
      </w:r>
    </w:p>
    <w:p>
      <w:pPr>
        <w:spacing w:line="520" w:lineRule="exact"/>
        <w:ind w:firstLine="640" w:firstLineChars="200"/>
        <w:rPr>
          <w:rFonts w:hint="eastAsia" w:ascii="仿宋_GB2312" w:hAnsi="宋体" w:eastAsia="黑体"/>
          <w:sz w:val="32"/>
          <w:szCs w:val="32"/>
          <w:lang w:eastAsia="zh-CN"/>
        </w:rPr>
      </w:pPr>
      <w:r>
        <w:rPr>
          <w:rFonts w:hint="eastAsia" w:ascii="仿宋_GB2312" w:hAnsi="宋体"/>
          <w:sz w:val="32"/>
          <w:szCs w:val="32"/>
          <w:lang w:eastAsia="zh-CN"/>
        </w:rPr>
        <w:t>按政策要求公开。</w:t>
      </w:r>
    </w:p>
    <w:p>
      <w:pPr>
        <w:spacing w:line="520" w:lineRule="exact"/>
        <w:ind w:firstLine="643" w:firstLineChars="200"/>
        <w:rPr>
          <w:rFonts w:hint="eastAsia" w:ascii="楷体_GB2312" w:hAnsi="黑体" w:eastAsia="楷体_GB2312" w:cs="黑体"/>
          <w:b/>
          <w:bCs/>
          <w:sz w:val="32"/>
          <w:szCs w:val="32"/>
        </w:rPr>
      </w:pPr>
      <w:r>
        <w:rPr>
          <w:rFonts w:hint="eastAsia" w:ascii="楷体_GB2312" w:hAnsi="黑体" w:eastAsia="楷体_GB2312" w:cs="黑体"/>
          <w:b/>
          <w:bCs/>
          <w:sz w:val="32"/>
          <w:szCs w:val="32"/>
        </w:rPr>
        <w:t>（二）绩效自评结果拟公开情况。</w:t>
      </w:r>
    </w:p>
    <w:p>
      <w:pPr>
        <w:spacing w:line="520" w:lineRule="exact"/>
        <w:ind w:firstLine="640" w:firstLineChars="200"/>
        <w:rPr>
          <w:rFonts w:hint="eastAsia" w:ascii="仿宋_GB2312" w:hAnsi="宋体" w:eastAsia="黑体"/>
          <w:sz w:val="32"/>
          <w:szCs w:val="32"/>
          <w:lang w:eastAsia="zh-CN"/>
        </w:rPr>
      </w:pPr>
      <w:r>
        <w:rPr>
          <w:rFonts w:hint="eastAsia" w:ascii="仿宋_GB2312" w:hAnsi="宋体"/>
          <w:sz w:val="32"/>
          <w:szCs w:val="32"/>
          <w:lang w:eastAsia="zh-CN"/>
        </w:rPr>
        <w:t>按政策要求公开。</w:t>
      </w:r>
    </w:p>
    <w:p>
      <w:pPr>
        <w:spacing w:line="52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七、绩效自评工作的经验、问题和建议</w:t>
      </w:r>
    </w:p>
    <w:p>
      <w:pPr>
        <w:spacing w:line="520" w:lineRule="exact"/>
        <w:ind w:firstLine="643" w:firstLineChars="200"/>
        <w:rPr>
          <w:rFonts w:hint="eastAsia" w:ascii="楷体_GB2312" w:hAnsi="黑体" w:eastAsia="楷体_GB2312" w:cs="黑体"/>
          <w:b/>
          <w:bCs/>
          <w:sz w:val="32"/>
          <w:szCs w:val="32"/>
        </w:rPr>
      </w:pPr>
      <w:r>
        <w:rPr>
          <w:rFonts w:hint="eastAsia" w:ascii="楷体_GB2312" w:hAnsi="黑体" w:eastAsia="楷体_GB2312" w:cs="黑体"/>
          <w:b/>
          <w:bCs/>
          <w:sz w:val="32"/>
          <w:szCs w:val="32"/>
        </w:rPr>
        <w:t>（一）绩效自评工作的经验。</w:t>
      </w:r>
    </w:p>
    <w:p>
      <w:pPr>
        <w:spacing w:line="520" w:lineRule="exact"/>
        <w:ind w:firstLine="640" w:firstLineChars="200"/>
        <w:rPr>
          <w:rFonts w:hint="eastAsia" w:ascii="仿宋_GB2312" w:hAnsi="宋体"/>
          <w:sz w:val="32"/>
          <w:szCs w:val="32"/>
          <w:lang w:eastAsia="zh-CN"/>
        </w:rPr>
      </w:pPr>
      <w:r>
        <w:rPr>
          <w:rFonts w:hint="eastAsia" w:ascii="仿宋_GB2312" w:hAnsi="宋体"/>
          <w:sz w:val="32"/>
          <w:szCs w:val="32"/>
          <w:lang w:eastAsia="zh-CN"/>
        </w:rPr>
        <w:t>切实加强领导，加强督促检查。各相关责任科室认真履行职责，采取有效措施，圆满完成了各项工作任务。</w:t>
      </w:r>
    </w:p>
    <w:p>
      <w:pPr>
        <w:spacing w:line="520" w:lineRule="exact"/>
        <w:ind w:firstLine="643" w:firstLineChars="200"/>
        <w:rPr>
          <w:rFonts w:hint="eastAsia" w:ascii="楷体_GB2312" w:hAnsi="黑体" w:eastAsia="楷体_GB2312" w:cs="黑体"/>
          <w:b/>
          <w:bCs/>
          <w:sz w:val="32"/>
          <w:szCs w:val="32"/>
        </w:rPr>
      </w:pPr>
      <w:r>
        <w:rPr>
          <w:rFonts w:hint="eastAsia" w:ascii="楷体_GB2312" w:hAnsi="黑体" w:eastAsia="楷体_GB2312" w:cs="黑体"/>
          <w:b/>
          <w:bCs/>
          <w:sz w:val="32"/>
          <w:szCs w:val="32"/>
        </w:rPr>
        <w:t>（二）绩效自评存在的问题。</w:t>
      </w:r>
    </w:p>
    <w:p>
      <w:pPr>
        <w:spacing w:line="520" w:lineRule="exact"/>
        <w:ind w:firstLine="640" w:firstLineChars="200"/>
        <w:rPr>
          <w:rFonts w:hint="eastAsia" w:ascii="仿宋_GB2312" w:hAnsi="宋体"/>
          <w:sz w:val="32"/>
          <w:szCs w:val="32"/>
          <w:lang w:val="en-US" w:eastAsia="zh-CN"/>
        </w:rPr>
      </w:pPr>
      <w:r>
        <w:rPr>
          <w:rFonts w:hint="eastAsia" w:ascii="仿宋_GB2312" w:hAnsi="宋体"/>
          <w:sz w:val="32"/>
          <w:szCs w:val="32"/>
          <w:lang w:val="en-US" w:eastAsia="zh-CN"/>
        </w:rPr>
        <w:t>近年来全市艾滋病疫情呈快速增长势头，防治工作任务依然严峻；艾滋病病毒感染者和病人管理难度加大；仍有部分受、供血感染艾滋病群体经常提出不合理要求，稳控工作任务仍然艰巨；低档娱乐场所传播艾滋病风险极高，但由于低档娱乐场所的从业人员流动性大、隐蔽性强，给干预工作带来了很大的困难。</w:t>
      </w:r>
    </w:p>
    <w:p>
      <w:pPr>
        <w:spacing w:line="520" w:lineRule="exact"/>
        <w:ind w:firstLine="643" w:firstLineChars="200"/>
        <w:rPr>
          <w:rFonts w:hint="eastAsia" w:ascii="楷体_GB2312" w:hAnsi="黑体" w:eastAsia="楷体_GB2312" w:cs="黑体"/>
          <w:b/>
          <w:bCs/>
          <w:sz w:val="32"/>
          <w:szCs w:val="32"/>
        </w:rPr>
      </w:pPr>
      <w:r>
        <w:rPr>
          <w:rFonts w:hint="eastAsia" w:ascii="楷体_GB2312" w:hAnsi="黑体" w:eastAsia="楷体_GB2312" w:cs="黑体"/>
          <w:b/>
          <w:bCs/>
          <w:sz w:val="32"/>
          <w:szCs w:val="32"/>
        </w:rPr>
        <w:t>（三）解决问题的建议。</w:t>
      </w:r>
    </w:p>
    <w:p>
      <w:pPr>
        <w:spacing w:line="520" w:lineRule="exact"/>
        <w:ind w:firstLine="640" w:firstLineChars="200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1、督促相关责任单位，做好艾滋病防治相关工作；</w:t>
      </w:r>
    </w:p>
    <w:p>
      <w:pPr>
        <w:spacing w:line="520" w:lineRule="exact"/>
        <w:ind w:firstLine="640" w:firstLineChars="200"/>
        <w:rPr>
          <w:rFonts w:hint="default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2、加强预算管理，健全项目资金的相关管理制度并落实到位。</w:t>
      </w:r>
    </w:p>
    <w:p>
      <w:pPr>
        <w:spacing w:line="52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八、其他需说明的问题</w:t>
      </w:r>
    </w:p>
    <w:p>
      <w:pPr>
        <w:spacing w:line="520" w:lineRule="exact"/>
        <w:ind w:firstLine="640" w:firstLineChars="200"/>
        <w:rPr>
          <w:rFonts w:hint="eastAsia" w:ascii="仿宋_GB2312" w:hAnsi="黑体" w:eastAsia="仿宋_GB2312" w:cs="黑体"/>
          <w:bCs/>
          <w:sz w:val="32"/>
          <w:szCs w:val="32"/>
          <w:lang w:eastAsia="zh-CN"/>
        </w:rPr>
      </w:pPr>
      <w:r>
        <w:rPr>
          <w:rFonts w:hint="eastAsia" w:ascii="仿宋_GB2312" w:hAnsi="宋体"/>
          <w:sz w:val="32"/>
          <w:szCs w:val="32"/>
          <w:lang w:eastAsia="zh-CN"/>
        </w:rPr>
        <w:t>无</w:t>
      </w:r>
    </w:p>
    <w:p>
      <w:pPr>
        <w:spacing w:line="520" w:lineRule="exact"/>
        <w:ind w:firstLine="320" w:firstLineChars="100"/>
        <w:jc w:val="right"/>
        <w:rPr>
          <w:rFonts w:hint="eastAsia" w:ascii="仿宋_GB2312" w:hAnsi="黑体" w:cs="黑体"/>
          <w:bCs/>
          <w:sz w:val="32"/>
          <w:szCs w:val="32"/>
        </w:rPr>
      </w:pPr>
    </w:p>
    <w:p>
      <w:pPr>
        <w:spacing w:line="520" w:lineRule="exact"/>
        <w:ind w:firstLine="320" w:firstLineChars="100"/>
        <w:jc w:val="right"/>
        <w:rPr>
          <w:rFonts w:hint="eastAsia" w:ascii="仿宋_GB2312" w:hAnsi="黑体" w:cs="黑体"/>
          <w:bCs/>
          <w:sz w:val="32"/>
          <w:szCs w:val="32"/>
        </w:rPr>
      </w:pPr>
    </w:p>
    <w:p>
      <w:pPr>
        <w:spacing w:line="520" w:lineRule="exact"/>
        <w:ind w:firstLine="320" w:firstLineChars="100"/>
        <w:jc w:val="right"/>
        <w:rPr>
          <w:rFonts w:hint="eastAsia" w:ascii="仿宋_GB2312" w:hAnsi="黑体" w:cs="黑体"/>
          <w:bCs/>
          <w:sz w:val="32"/>
          <w:szCs w:val="32"/>
        </w:rPr>
      </w:pPr>
    </w:p>
    <w:p>
      <w:pPr>
        <w:spacing w:line="520" w:lineRule="exact"/>
        <w:ind w:firstLine="320" w:firstLineChars="100"/>
        <w:jc w:val="right"/>
        <w:rPr>
          <w:rFonts w:hint="eastAsia" w:ascii="仿宋_GB2312" w:hAnsi="黑体" w:eastAsia="仿宋_GB2312" w:cs="黑体"/>
          <w:bCs/>
          <w:sz w:val="32"/>
          <w:szCs w:val="32"/>
          <w:lang w:eastAsia="zh-CN"/>
        </w:rPr>
      </w:pPr>
      <w:r>
        <w:rPr>
          <w:rFonts w:hint="eastAsia" w:ascii="仿宋_GB2312" w:hAnsi="黑体" w:cs="黑体"/>
          <w:bCs/>
          <w:sz w:val="32"/>
          <w:szCs w:val="32"/>
        </w:rPr>
        <w:t>大冶市</w:t>
      </w:r>
      <w:r>
        <w:rPr>
          <w:rFonts w:hint="eastAsia" w:ascii="仿宋_GB2312" w:hAnsi="黑体" w:cs="黑体"/>
          <w:bCs/>
          <w:sz w:val="32"/>
          <w:szCs w:val="32"/>
          <w:lang w:eastAsia="zh-CN"/>
        </w:rPr>
        <w:t>防治艾滋病服务中心</w:t>
      </w:r>
    </w:p>
    <w:p>
      <w:pPr>
        <w:ind w:firstLine="5440" w:firstLineChars="1700"/>
      </w:pPr>
      <w:r>
        <w:rPr>
          <w:rFonts w:hint="eastAsia" w:ascii="仿宋_GB2312" w:hAnsi="黑体" w:cs="黑体"/>
          <w:bCs/>
          <w:sz w:val="32"/>
          <w:szCs w:val="32"/>
        </w:rPr>
        <w:t>20</w:t>
      </w:r>
      <w:r>
        <w:rPr>
          <w:rFonts w:hint="eastAsia" w:ascii="仿宋_GB2312" w:hAnsi="黑体" w:cs="黑体"/>
          <w:bCs/>
          <w:sz w:val="32"/>
          <w:szCs w:val="32"/>
          <w:lang w:val="en-US" w:eastAsia="zh-CN"/>
        </w:rPr>
        <w:t>23</w:t>
      </w:r>
      <w:r>
        <w:rPr>
          <w:rFonts w:hint="eastAsia" w:ascii="仿宋_GB2312" w:hAnsi="黑体" w:cs="黑体"/>
          <w:bCs/>
          <w:sz w:val="32"/>
          <w:szCs w:val="32"/>
        </w:rPr>
        <w:t>年</w:t>
      </w:r>
      <w:r>
        <w:rPr>
          <w:rFonts w:hint="eastAsia" w:ascii="仿宋_GB2312" w:hAnsi="黑体" w:cs="黑体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黑体" w:cs="黑体"/>
          <w:bCs/>
          <w:sz w:val="32"/>
          <w:szCs w:val="32"/>
        </w:rPr>
        <w:t>月</w:t>
      </w:r>
      <w:r>
        <w:rPr>
          <w:rFonts w:hint="eastAsia" w:ascii="仿宋_GB2312" w:hAnsi="黑体" w:cs="黑体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黑体" w:cs="黑体"/>
          <w:bCs/>
          <w:sz w:val="32"/>
          <w:szCs w:val="32"/>
        </w:rPr>
        <w:t>日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c0OTMyYjQwNDliNWYzN2Y2OWY3OThkYjBhZTkxZTMifQ=="/>
  </w:docVars>
  <w:rsids>
    <w:rsidRoot w:val="003227C6"/>
    <w:rsid w:val="000716F4"/>
    <w:rsid w:val="000B3313"/>
    <w:rsid w:val="00131E66"/>
    <w:rsid w:val="00153394"/>
    <w:rsid w:val="001F3335"/>
    <w:rsid w:val="00275F74"/>
    <w:rsid w:val="00296FAA"/>
    <w:rsid w:val="003227C6"/>
    <w:rsid w:val="003C7F3D"/>
    <w:rsid w:val="003E2D58"/>
    <w:rsid w:val="00484489"/>
    <w:rsid w:val="004E545B"/>
    <w:rsid w:val="005262E0"/>
    <w:rsid w:val="005D1EC5"/>
    <w:rsid w:val="006E2DAD"/>
    <w:rsid w:val="007C4527"/>
    <w:rsid w:val="007E41ED"/>
    <w:rsid w:val="00805206"/>
    <w:rsid w:val="00895090"/>
    <w:rsid w:val="008B4299"/>
    <w:rsid w:val="008F57B5"/>
    <w:rsid w:val="009369AD"/>
    <w:rsid w:val="0095376E"/>
    <w:rsid w:val="009701A0"/>
    <w:rsid w:val="00970DCD"/>
    <w:rsid w:val="00973B09"/>
    <w:rsid w:val="009D404A"/>
    <w:rsid w:val="00A22662"/>
    <w:rsid w:val="00A62D7B"/>
    <w:rsid w:val="00A66C8E"/>
    <w:rsid w:val="00A6725B"/>
    <w:rsid w:val="00AB4ED7"/>
    <w:rsid w:val="00AD645B"/>
    <w:rsid w:val="00B20A62"/>
    <w:rsid w:val="00B23631"/>
    <w:rsid w:val="00B6233A"/>
    <w:rsid w:val="00B934F0"/>
    <w:rsid w:val="00C57284"/>
    <w:rsid w:val="00CA746C"/>
    <w:rsid w:val="00CB270B"/>
    <w:rsid w:val="00CF6FF5"/>
    <w:rsid w:val="00D10062"/>
    <w:rsid w:val="00D57A51"/>
    <w:rsid w:val="00F05731"/>
    <w:rsid w:val="00F07833"/>
    <w:rsid w:val="00F41E2D"/>
    <w:rsid w:val="00FB1A00"/>
    <w:rsid w:val="00FC0EB9"/>
    <w:rsid w:val="027B0095"/>
    <w:rsid w:val="0B5D7BAD"/>
    <w:rsid w:val="23627FFE"/>
    <w:rsid w:val="3DAB4E56"/>
    <w:rsid w:val="49AB59AC"/>
    <w:rsid w:val="4E345F70"/>
    <w:rsid w:val="56673852"/>
    <w:rsid w:val="56CD133D"/>
    <w:rsid w:val="63DD630A"/>
    <w:rsid w:val="69DC778F"/>
    <w:rsid w:val="7443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3325</Words>
  <Characters>3598</Characters>
  <Lines>4</Lines>
  <Paragraphs>1</Paragraphs>
  <TotalTime>0</TotalTime>
  <ScaleCrop>false</ScaleCrop>
  <LinksUpToDate>false</LinksUpToDate>
  <CharactersWithSpaces>3607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2018-03-23T09:11:00Z</dcterms:created>
  <dc:creator>冯妍妍/预算绩效管理处（行资处）/湖北省财政厅</dc:creator>
  <cp:lastModifiedBy>Abu二号机</cp:lastModifiedBy>
  <cp:lastPrinted>2018-03-29T08:09:00Z</cp:lastPrinted>
  <dcterms:modified xsi:type="dcterms:W3CDTF">2023-07-13T06:30:27Z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6ACEFDA7034B45B48A55FD3571068E9D_12</vt:lpwstr>
  </property>
</Properties>
</file>