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CCBE9">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大冶市保安文化分馆</w:t>
      </w:r>
    </w:p>
    <w:p w14:paraId="0051B7E7">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2025年部门预算公开情况说明</w:t>
      </w:r>
    </w:p>
    <w:p w14:paraId="7AC52576">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14:paraId="6922BE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14:paraId="6E66C0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14:paraId="4AD881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三、预算收支及增减变化情况</w:t>
      </w:r>
    </w:p>
    <w:p w14:paraId="36BB7E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14:paraId="6F6C7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w:t>
      </w:r>
      <w:r>
        <w:rPr>
          <w:rFonts w:hint="eastAsia" w:ascii="黑体" w:eastAsia="黑体" w:cs="宋体"/>
          <w:kern w:val="2"/>
          <w:sz w:val="32"/>
          <w:szCs w:val="20"/>
          <w:lang w:val="en-US" w:eastAsia="zh-CN" w:bidi="ar-SA"/>
        </w:rPr>
        <w:t>“三公”</w:t>
      </w:r>
      <w:r>
        <w:rPr>
          <w:rFonts w:hint="default" w:ascii="黑体" w:eastAsia="黑体" w:cs="宋体" w:hAnsiTheme="minorHAnsi"/>
          <w:kern w:val="2"/>
          <w:sz w:val="32"/>
          <w:szCs w:val="20"/>
          <w:lang w:val="en-US" w:eastAsia="zh-CN" w:bidi="ar-SA"/>
        </w:rPr>
        <w:t>经费及增减变化情况</w:t>
      </w:r>
    </w:p>
    <w:p w14:paraId="411949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六、政府采购预算安排情况</w:t>
      </w:r>
    </w:p>
    <w:p w14:paraId="26B2B6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七、国有资产占用情况</w:t>
      </w:r>
    </w:p>
    <w:p w14:paraId="5AA98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八</w:t>
      </w:r>
      <w:r>
        <w:rPr>
          <w:rFonts w:hint="default" w:ascii="黑体" w:eastAsia="黑体" w:cs="宋体" w:hAnsiTheme="minorHAnsi"/>
          <w:kern w:val="2"/>
          <w:sz w:val="32"/>
          <w:szCs w:val="20"/>
          <w:lang w:val="en-US" w:eastAsia="zh-CN" w:bidi="ar-SA"/>
        </w:rPr>
        <w:t>、</w:t>
      </w: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14:paraId="490841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、其他需要说明的情况</w:t>
      </w:r>
    </w:p>
    <w:p w14:paraId="0FC8C8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十、专业名词解释</w:t>
      </w:r>
    </w:p>
    <w:p w14:paraId="60493E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w:t>
      </w:r>
      <w:r>
        <w:rPr>
          <w:rFonts w:hint="eastAsia" w:ascii="黑体" w:eastAsia="黑体" w:cs="宋体"/>
          <w:kern w:val="2"/>
          <w:sz w:val="32"/>
          <w:szCs w:val="20"/>
          <w:lang w:val="en-US" w:eastAsia="zh-CN" w:bidi="ar-SA"/>
        </w:rPr>
        <w:t>1：大冶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保安文化分馆</w:t>
      </w:r>
      <w:r>
        <w:rPr>
          <w:rFonts w:hint="default"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default" w:ascii="黑体" w:eastAsia="黑体" w:cs="宋体" w:hAnsiTheme="minorHAnsi"/>
          <w:kern w:val="2"/>
          <w:sz w:val="32"/>
          <w:szCs w:val="20"/>
          <w:lang w:val="en-US" w:eastAsia="zh-CN" w:bidi="ar-SA"/>
        </w:rPr>
        <w:t>年部门预算公开表</w:t>
      </w:r>
    </w:p>
    <w:p w14:paraId="600793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附件2</w:t>
      </w:r>
      <w:r>
        <w:rPr>
          <w:rFonts w:hint="eastAsia" w:ascii="黑体" w:eastAsia="黑体" w:cs="宋体"/>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保安文化分馆</w:t>
      </w:r>
      <w:r>
        <w:rPr>
          <w:rFonts w:hint="default"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default" w:ascii="黑体" w:eastAsia="黑体" w:cs="宋体" w:hAnsiTheme="minorHAnsi"/>
          <w:kern w:val="2"/>
          <w:sz w:val="32"/>
          <w:szCs w:val="20"/>
          <w:lang w:val="en-US" w:eastAsia="zh-CN" w:bidi="ar-SA"/>
        </w:rPr>
        <w:t>年项目支出绩效目标申报表</w:t>
      </w:r>
    </w:p>
    <w:p w14:paraId="6B497D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7787B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bookmarkStart w:id="0" w:name="_GoBack"/>
      <w:bookmarkEnd w:id="0"/>
    </w:p>
    <w:p w14:paraId="288229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586856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5EA845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56CFCE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14:paraId="4EE9B51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1、提供书报借阅、广播影视、宣传教育、科普培训、体育健身和青少年校外活动。</w:t>
      </w:r>
    </w:p>
    <w:p w14:paraId="6EC62EB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2、开展基层精神文明建设，积极开展广大农村、城镇人民文化活动，丰富广大群众的精神生活。</w:t>
      </w:r>
      <w:r>
        <w:rPr>
          <w:rFonts w:hint="default" w:ascii="仿宋_GB2312" w:eastAsia="仿宋_GB2312" w:cs="宋体"/>
          <w:kern w:val="2"/>
          <w:sz w:val="32"/>
          <w:szCs w:val="20"/>
          <w:lang w:val="en-US" w:eastAsia="zh-CN" w:bidi="ar-SA"/>
        </w:rPr>
        <w:tab/>
      </w:r>
    </w:p>
    <w:p w14:paraId="0A21074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3、利用各种文艺形式将党的路线、方针、政策的精神宣传于大众。</w:t>
      </w:r>
    </w:p>
    <w:p w14:paraId="670C6AB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default" w:ascii="仿宋_GB2312" w:eastAsia="仿宋_GB2312" w:cs="宋体"/>
          <w:kern w:val="2"/>
          <w:sz w:val="32"/>
          <w:szCs w:val="20"/>
          <w:lang w:val="en-US" w:eastAsia="zh-CN" w:bidi="ar-SA"/>
        </w:rPr>
        <w:t>4、承担市委、市政府和上级主管部门交办的其它事项。</w:t>
      </w:r>
    </w:p>
    <w:p w14:paraId="7D59E8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14:paraId="4C40919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保安文化分馆</w:t>
      </w:r>
      <w:r>
        <w:rPr>
          <w:rFonts w:hint="default" w:ascii="仿宋_GB2312" w:eastAsia="仿宋_GB2312" w:cs="宋体" w:hAnsiTheme="minorHAnsi"/>
          <w:kern w:val="2"/>
          <w:sz w:val="32"/>
          <w:szCs w:val="20"/>
          <w:lang w:val="en-US" w:eastAsia="zh-CN" w:bidi="ar-SA"/>
        </w:rPr>
        <w:t>本级部门预算由单位本级</w:t>
      </w:r>
      <w:r>
        <w:rPr>
          <w:rFonts w:hint="eastAsia" w:ascii="仿宋_GB2312" w:eastAsia="仿宋_GB2312" w:cs="宋体" w:hAnsiTheme="minorHAnsi"/>
          <w:kern w:val="2"/>
          <w:sz w:val="32"/>
          <w:szCs w:val="20"/>
          <w:lang w:val="en-US" w:eastAsia="zh-CN" w:bidi="ar-SA"/>
        </w:rPr>
        <w:t>0</w:t>
      </w:r>
      <w:r>
        <w:rPr>
          <w:rFonts w:hint="default" w:ascii="仿宋_GB2312" w:eastAsia="仿宋_GB2312" w:cs="宋体" w:hAnsiTheme="minorHAnsi"/>
          <w:kern w:val="2"/>
          <w:sz w:val="32"/>
          <w:szCs w:val="20"/>
          <w:lang w:val="en-US" w:eastAsia="zh-CN" w:bidi="ar-SA"/>
        </w:rPr>
        <w:t>个内设机构和纳入预算汇编范围的</w:t>
      </w:r>
      <w:r>
        <w:rPr>
          <w:rFonts w:hint="eastAsia" w:ascii="仿宋_GB2312" w:eastAsia="仿宋_GB2312" w:cs="宋体" w:hAnsiTheme="minorHAnsi"/>
          <w:kern w:val="2"/>
          <w:sz w:val="32"/>
          <w:szCs w:val="20"/>
          <w:lang w:val="en-US" w:eastAsia="zh-CN" w:bidi="ar-SA"/>
        </w:rPr>
        <w:t>0</w:t>
      </w:r>
      <w:r>
        <w:rPr>
          <w:rFonts w:hint="default" w:ascii="仿宋_GB2312" w:eastAsia="仿宋_GB2312" w:cs="宋体" w:hAnsiTheme="minorHAnsi"/>
          <w:kern w:val="2"/>
          <w:sz w:val="32"/>
          <w:szCs w:val="20"/>
          <w:lang w:val="en-US" w:eastAsia="zh-CN" w:bidi="ar-SA"/>
        </w:rPr>
        <w:t>个</w:t>
      </w:r>
      <w:r>
        <w:rPr>
          <w:rFonts w:hint="eastAsia" w:ascii="仿宋_GB2312" w:eastAsia="仿宋_GB2312" w:cs="宋体" w:hAnsiTheme="minorHAnsi"/>
          <w:kern w:val="2"/>
          <w:sz w:val="32"/>
          <w:szCs w:val="20"/>
          <w:lang w:val="en-US" w:eastAsia="zh-CN" w:bidi="ar-SA"/>
        </w:rPr>
        <w:t>下属</w:t>
      </w:r>
      <w:r>
        <w:rPr>
          <w:rFonts w:hint="default" w:ascii="仿宋_GB2312" w:eastAsia="仿宋_GB2312" w:cs="宋体" w:hAnsiTheme="minorHAnsi"/>
          <w:kern w:val="2"/>
          <w:sz w:val="32"/>
          <w:szCs w:val="20"/>
          <w:lang w:val="en-US" w:eastAsia="zh-CN" w:bidi="ar-SA"/>
        </w:rPr>
        <w:t>事业单位组成</w:t>
      </w:r>
      <w:r>
        <w:rPr>
          <w:rFonts w:hint="eastAsia" w:ascii="仿宋_GB2312" w:eastAsia="仿宋_GB2312" w:cs="宋体" w:hAnsiTheme="minorHAnsi"/>
          <w:kern w:val="2"/>
          <w:sz w:val="32"/>
          <w:szCs w:val="20"/>
          <w:lang w:val="en-US" w:eastAsia="zh-CN" w:bidi="ar-SA"/>
        </w:rPr>
        <w:t>，</w:t>
      </w:r>
      <w:r>
        <w:rPr>
          <w:rFonts w:hint="default" w:ascii="仿宋_GB2312" w:eastAsia="仿宋_GB2312" w:cs="宋体" w:hAnsiTheme="minorHAnsi"/>
          <w:kern w:val="2"/>
          <w:sz w:val="32"/>
          <w:szCs w:val="20"/>
          <w:lang w:val="en-US" w:eastAsia="zh-CN" w:bidi="ar-SA"/>
        </w:rPr>
        <w:t>合并编制</w:t>
      </w:r>
      <w:r>
        <w:rPr>
          <w:rFonts w:hint="eastAsia" w:ascii="仿宋_GB2312" w:eastAsia="仿宋_GB2312" w:cs="宋体" w:hAnsiTheme="minorHAnsi"/>
          <w:kern w:val="2"/>
          <w:sz w:val="32"/>
          <w:szCs w:val="20"/>
          <w:lang w:val="en-US" w:eastAsia="zh-CN" w:bidi="ar-SA"/>
        </w:rPr>
        <w:t>预算</w:t>
      </w:r>
      <w:r>
        <w:rPr>
          <w:rFonts w:hint="default" w:ascii="仿宋_GB2312" w:eastAsia="仿宋_GB2312" w:cs="宋体" w:hAnsiTheme="minorHAnsi"/>
          <w:kern w:val="2"/>
          <w:sz w:val="32"/>
          <w:szCs w:val="20"/>
          <w:lang w:val="en-US" w:eastAsia="zh-CN" w:bidi="ar-SA"/>
        </w:rPr>
        <w:t>。</w:t>
      </w:r>
    </w:p>
    <w:p w14:paraId="18B9F1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预算收支及增减变化情况</w:t>
      </w:r>
    </w:p>
    <w:p w14:paraId="15F9B29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cs="宋体"/>
          <w:b/>
          <w:bCs/>
          <w:kern w:val="2"/>
          <w:sz w:val="32"/>
          <w:szCs w:val="20"/>
          <w:lang w:val="en-US" w:eastAsia="zh-CN" w:bidi="ar-SA"/>
        </w:rPr>
      </w:pPr>
      <w:r>
        <w:rPr>
          <w:rFonts w:hint="eastAsia" w:ascii="楷体_GB2312" w:eastAsia="楷体_GB2312" w:cs="宋体"/>
          <w:kern w:val="2"/>
          <w:sz w:val="32"/>
          <w:szCs w:val="20"/>
          <w:lang w:val="en-US" w:eastAsia="zh-CN" w:bidi="ar-SA"/>
        </w:rPr>
        <w:t>（一）预算总收支的情况说明。</w:t>
      </w:r>
    </w:p>
    <w:p w14:paraId="2F30C94E">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保安文化分馆</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年收支总预算</w:t>
      </w:r>
      <w:r>
        <w:rPr>
          <w:rFonts w:hint="eastAsia" w:ascii="仿宋_GB2312" w:eastAsia="仿宋_GB2312" w:cs="宋体"/>
          <w:kern w:val="2"/>
          <w:sz w:val="32"/>
          <w:szCs w:val="20"/>
          <w:lang w:val="en-US" w:eastAsia="zh-CN" w:bidi="ar-SA"/>
        </w:rPr>
        <w:t>78.55</w:t>
      </w:r>
      <w:r>
        <w:rPr>
          <w:rFonts w:hint="default" w:ascii="仿宋_GB2312" w:eastAsia="仿宋_GB2312" w:cs="宋体" w:hAnsiTheme="minorHAnsi"/>
          <w:kern w:val="2"/>
          <w:sz w:val="32"/>
          <w:szCs w:val="20"/>
          <w:lang w:val="en-US" w:eastAsia="zh-CN" w:bidi="ar-SA"/>
        </w:rPr>
        <w:t>万元（0个下属二级事业单位与机关统一核算）。按照综合预算的原则，大冶市</w:t>
      </w:r>
      <w:r>
        <w:rPr>
          <w:rFonts w:hint="eastAsia" w:ascii="仿宋_GB2312" w:eastAsia="仿宋_GB2312" w:cs="宋体"/>
          <w:kern w:val="2"/>
          <w:sz w:val="32"/>
          <w:szCs w:val="20"/>
          <w:lang w:val="en-US" w:eastAsia="zh-CN" w:bidi="ar-SA"/>
        </w:rPr>
        <w:t>保安文化分馆</w:t>
      </w:r>
      <w:r>
        <w:rPr>
          <w:rFonts w:hint="default" w:ascii="仿宋_GB2312" w:eastAsia="仿宋_GB2312" w:cs="宋体" w:hAnsiTheme="minorHAnsi"/>
          <w:kern w:val="2"/>
          <w:sz w:val="32"/>
          <w:szCs w:val="20"/>
          <w:lang w:val="en-US" w:eastAsia="zh-CN" w:bidi="ar-SA"/>
        </w:rPr>
        <w:t>本级所有收入和支出均纳入部门预算管理。收入包括：一般公共预算拨款收入、财政专户管理资金收入、其他收入</w:t>
      </w:r>
      <w:r>
        <w:rPr>
          <w:rFonts w:hint="eastAsia" w:ascii="仿宋_GB2312" w:eastAsia="仿宋_GB2312" w:cs="宋体"/>
          <w:kern w:val="2"/>
          <w:sz w:val="32"/>
          <w:szCs w:val="20"/>
          <w:lang w:val="en-US" w:eastAsia="zh-CN" w:bidi="ar-SA"/>
        </w:rPr>
        <w:t>等</w:t>
      </w:r>
      <w:r>
        <w:rPr>
          <w:rFonts w:hint="default" w:ascii="仿宋_GB2312" w:eastAsia="仿宋_GB2312" w:cs="宋体" w:hAnsiTheme="minorHAnsi"/>
          <w:kern w:val="2"/>
          <w:sz w:val="32"/>
          <w:szCs w:val="20"/>
          <w:lang w:val="en-US" w:eastAsia="zh-CN" w:bidi="ar-SA"/>
        </w:rPr>
        <w:t>；支出包括</w:t>
      </w:r>
      <w:r>
        <w:rPr>
          <w:rFonts w:hint="eastAsia" w:ascii="仿宋_GB2312" w:eastAsia="仿宋_GB2312" w:cs="宋体"/>
          <w:kern w:val="2"/>
          <w:sz w:val="32"/>
          <w:szCs w:val="20"/>
          <w:lang w:val="en-US" w:eastAsia="zh-CN" w:bidi="ar-SA"/>
        </w:rPr>
        <w:t>：基本支出、项目支出。</w:t>
      </w:r>
    </w:p>
    <w:p w14:paraId="1690BF91">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eastAsia="仿宋_GB2312" w:cs="宋体"/>
          <w:kern w:val="2"/>
          <w:sz w:val="32"/>
          <w:szCs w:val="20"/>
          <w:lang w:val="en-US" w:eastAsia="zh-CN" w:bidi="ar-SA"/>
        </w:rPr>
      </w:pPr>
    </w:p>
    <w:p w14:paraId="443A1F4E">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p>
    <w:p w14:paraId="01BE60C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（二）预算收入构成及增减变化情况。</w:t>
      </w:r>
    </w:p>
    <w:p w14:paraId="5238CCF6">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保安文化分馆</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78.55</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kern w:val="2"/>
          <w:sz w:val="32"/>
          <w:szCs w:val="20"/>
          <w:lang w:val="en-US" w:eastAsia="zh-CN" w:bidi="ar-SA"/>
        </w:rPr>
        <w:t>一般公共预算拨款收入78.55</w:t>
      </w:r>
      <w:r>
        <w:rPr>
          <w:rFonts w:hint="default"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w:t>
      </w:r>
      <w:r>
        <w:rPr>
          <w:rFonts w:hint="default" w:ascii="仿宋_GB2312" w:eastAsia="仿宋_GB2312" w:cs="宋体" w:hAnsiTheme="minorHAnsi"/>
          <w:kern w:val="2"/>
          <w:sz w:val="32"/>
          <w:szCs w:val="20"/>
          <w:lang w:val="en-US" w:eastAsia="zh-CN" w:bidi="ar-SA"/>
        </w:rPr>
        <w:t>0.00%；</w:t>
      </w:r>
      <w:r>
        <w:rPr>
          <w:rFonts w:hint="eastAsia" w:ascii="仿宋_GB2312" w:eastAsia="仿宋_GB2312" w:cs="宋体"/>
          <w:kern w:val="2"/>
          <w:sz w:val="32"/>
          <w:szCs w:val="20"/>
          <w:lang w:val="en-US" w:eastAsia="zh-CN" w:bidi="ar-SA"/>
        </w:rPr>
        <w:t>财政专户管理资金收入</w:t>
      </w:r>
      <w:r>
        <w:rPr>
          <w:rFonts w:hint="default" w:ascii="仿宋_GB2312" w:eastAsia="仿宋_GB2312" w:cs="宋体" w:hAnsiTheme="minorHAnsi"/>
          <w:kern w:val="2"/>
          <w:sz w:val="32"/>
          <w:szCs w:val="20"/>
          <w:lang w:val="en-US" w:eastAsia="zh-CN" w:bidi="ar-SA"/>
        </w:rPr>
        <w:t>0万元，占总收入的0.00%；其他收入0万元，占总收入0.00%。</w:t>
      </w:r>
    </w:p>
    <w:p w14:paraId="206FBC98">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保安文化分馆</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78.55</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4.27</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5.75</w:t>
      </w:r>
      <w:r>
        <w:rPr>
          <w:rFonts w:hint="default" w:ascii="仿宋_GB2312" w:eastAsia="仿宋_GB2312" w:cs="宋体" w:hAnsiTheme="minorHAnsi"/>
          <w:kern w:val="2"/>
          <w:sz w:val="32"/>
          <w:szCs w:val="20"/>
          <w:lang w:val="en-US" w:eastAsia="zh-CN" w:bidi="ar-SA"/>
        </w:rPr>
        <w:t>%。主要原因是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人员变动，人员经费相应增加。</w:t>
      </w:r>
    </w:p>
    <w:p w14:paraId="1F06914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（三）预算支出构成及增减变化情况。</w:t>
      </w:r>
    </w:p>
    <w:p w14:paraId="1CB61574">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保安文化分馆</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w:t>
      </w:r>
      <w:r>
        <w:rPr>
          <w:rFonts w:hint="eastAsia" w:ascii="仿宋_GB2312" w:eastAsia="仿宋_GB2312" w:cs="宋体"/>
          <w:kern w:val="2"/>
          <w:sz w:val="32"/>
          <w:szCs w:val="20"/>
          <w:lang w:val="en-US" w:eastAsia="zh-CN" w:bidi="ar-SA"/>
        </w:rPr>
        <w:t>支出78.55</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78.55</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100.00</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0</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0.00</w:t>
      </w:r>
      <w:r>
        <w:rPr>
          <w:rFonts w:hint="default" w:ascii="仿宋_GB2312" w:eastAsia="仿宋_GB2312" w:cs="宋体" w:hAnsiTheme="minorHAnsi"/>
          <w:kern w:val="2"/>
          <w:sz w:val="32"/>
          <w:szCs w:val="20"/>
          <w:lang w:val="en-US" w:eastAsia="zh-CN" w:bidi="ar-SA"/>
        </w:rPr>
        <w:t>%。</w:t>
      </w:r>
    </w:p>
    <w:p w14:paraId="2540F07A">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保安文化分馆</w:t>
      </w:r>
      <w:r>
        <w:rPr>
          <w:rFonts w:hint="default"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年部门预算总</w:t>
      </w:r>
      <w:r>
        <w:rPr>
          <w:rFonts w:hint="eastAsia" w:ascii="仿宋_GB2312" w:eastAsia="仿宋_GB2312" w:cs="宋体"/>
          <w:kern w:val="2"/>
          <w:sz w:val="32"/>
          <w:szCs w:val="20"/>
          <w:lang w:val="en-US" w:eastAsia="zh-CN" w:bidi="ar-SA"/>
        </w:rPr>
        <w:t>支出78.55</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4.27</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5.75</w:t>
      </w:r>
      <w:r>
        <w:rPr>
          <w:rFonts w:hint="default" w:ascii="仿宋_GB2312" w:eastAsia="仿宋_GB2312" w:cs="宋体" w:hAnsiTheme="minorHAnsi"/>
          <w:kern w:val="2"/>
          <w:sz w:val="32"/>
          <w:szCs w:val="20"/>
          <w:lang w:val="en-US" w:eastAsia="zh-CN" w:bidi="ar-SA"/>
        </w:rPr>
        <w:t>%。主要原因是：一是基本支出</w:t>
      </w:r>
      <w:r>
        <w:rPr>
          <w:rFonts w:hint="eastAsia" w:ascii="仿宋_GB2312" w:eastAsia="仿宋_GB2312" w:cs="宋体"/>
          <w:kern w:val="2"/>
          <w:sz w:val="32"/>
          <w:szCs w:val="20"/>
          <w:lang w:val="en-US" w:eastAsia="zh-CN" w:bidi="ar-SA"/>
        </w:rPr>
        <w:t>78.55</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4.27</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，增长5.75%，</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人员变动，人员经费相应增加</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二是项目支出</w:t>
      </w:r>
      <w:r>
        <w:rPr>
          <w:rFonts w:hint="eastAsia" w:ascii="仿宋_GB2312" w:eastAsia="仿宋_GB2312" w:cs="宋体"/>
          <w:kern w:val="2"/>
          <w:sz w:val="32"/>
          <w:szCs w:val="20"/>
          <w:lang w:val="en-US" w:eastAsia="zh-CN" w:bidi="ar-SA"/>
        </w:rPr>
        <w:t>0</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与上年持平。按经济分类分：</w:t>
      </w:r>
    </w:p>
    <w:p w14:paraId="64FAA5D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14:paraId="48FA355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68.24</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增加4.39</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6.88</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该项支出比上年增加的主要原因</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是晋级晋档等导致</w:t>
      </w:r>
      <w:r>
        <w:rPr>
          <w:rFonts w:hint="default" w:ascii="仿宋_GB2312" w:eastAsia="仿宋_GB2312" w:cs="宋体"/>
          <w:color w:val="000000" w:themeColor="text1"/>
          <w:kern w:val="2"/>
          <w:sz w:val="32"/>
          <w:szCs w:val="20"/>
          <w:lang w:val="en-US" w:eastAsia="zh-CN" w:bidi="ar-SA"/>
          <w14:textFill>
            <w14:solidFill>
              <w14:schemeClr w14:val="tx1"/>
            </w14:solidFill>
          </w14:textFill>
        </w:rPr>
        <w:t>工资福利支出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增加。</w:t>
      </w:r>
    </w:p>
    <w:p w14:paraId="06BC855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4.27</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减少0.13</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2.95</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主要用于办公费、印刷费、水电费、物业管理费、差旅费、会议费、工会会费、维修费、公务用车运行维护费、其他交通费用等支出。该项支出比上年减少的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劳务费减少。</w:t>
      </w:r>
    </w:p>
    <w:p w14:paraId="348B498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5.84</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减少0.19</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3.15</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w:t>
      </w:r>
      <w:r>
        <w:rPr>
          <w:rFonts w:hint="eastAsia" w:ascii="仿宋_GB2312" w:eastAsia="仿宋_GB2312" w:cs="宋体"/>
          <w:kern w:val="2"/>
          <w:sz w:val="32"/>
          <w:szCs w:val="20"/>
          <w:lang w:val="en-US" w:eastAsia="zh-CN" w:bidi="ar-SA"/>
        </w:rPr>
        <w:t>公用经费、生活补助</w:t>
      </w:r>
      <w:r>
        <w:rPr>
          <w:rFonts w:hint="default" w:ascii="仿宋_GB2312" w:eastAsia="仿宋_GB2312" w:cs="宋体"/>
          <w:kern w:val="2"/>
          <w:sz w:val="32"/>
          <w:szCs w:val="20"/>
          <w:lang w:val="en-US" w:eastAsia="zh-CN" w:bidi="ar-SA"/>
        </w:rPr>
        <w:t>等。该项支出比上年</w:t>
      </w:r>
      <w:r>
        <w:rPr>
          <w:rFonts w:hint="eastAsia" w:ascii="仿宋_GB2312" w:eastAsia="仿宋_GB2312" w:cs="宋体"/>
          <w:kern w:val="2"/>
          <w:sz w:val="32"/>
          <w:szCs w:val="20"/>
          <w:lang w:val="en-US" w:eastAsia="zh-CN" w:bidi="ar-SA"/>
        </w:rPr>
        <w:t>减少</w:t>
      </w:r>
      <w:r>
        <w:rPr>
          <w:rFonts w:hint="default" w:ascii="仿宋_GB2312" w:eastAsia="仿宋_GB2312" w:cs="宋体"/>
          <w:kern w:val="2"/>
          <w:sz w:val="32"/>
          <w:szCs w:val="20"/>
          <w:lang w:val="en-US" w:eastAsia="zh-CN" w:bidi="ar-SA"/>
        </w:rPr>
        <w:t>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退休人员经费减少</w:t>
      </w:r>
      <w:r>
        <w:rPr>
          <w:rFonts w:hint="eastAsia" w:ascii="仿宋_GB2312" w:eastAsia="仿宋_GB2312" w:cs="宋体"/>
          <w:kern w:val="2"/>
          <w:sz w:val="32"/>
          <w:szCs w:val="20"/>
          <w:lang w:val="en-US" w:eastAsia="zh-CN" w:bidi="ar-SA"/>
        </w:rPr>
        <w:t>。</w:t>
      </w:r>
    </w:p>
    <w:p w14:paraId="36077BA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（4）资本性支出0.20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增加0.20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主要用于办公设备购置</w:t>
      </w:r>
      <w:r>
        <w:rPr>
          <w:rFonts w:hint="eastAsia" w:ascii="仿宋_GB2312" w:eastAsia="仿宋_GB2312" w:cs="宋体"/>
          <w:kern w:val="2"/>
          <w:sz w:val="32"/>
          <w:szCs w:val="20"/>
          <w:lang w:val="en-US" w:eastAsia="zh-CN" w:bidi="ar-SA"/>
        </w:rPr>
        <w:t>等。</w:t>
      </w:r>
      <w:r>
        <w:rPr>
          <w:rFonts w:hint="default" w:ascii="仿宋_GB2312" w:eastAsia="仿宋_GB2312" w:cs="宋体"/>
          <w:kern w:val="2"/>
          <w:sz w:val="32"/>
          <w:szCs w:val="20"/>
          <w:lang w:val="en-US" w:eastAsia="zh-CN" w:bidi="ar-SA"/>
        </w:rPr>
        <w:t>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办公设备购置增加</w:t>
      </w:r>
      <w:r>
        <w:rPr>
          <w:rFonts w:hint="eastAsia" w:ascii="仿宋_GB2312" w:eastAsia="仿宋_GB2312" w:cs="宋体"/>
          <w:kern w:val="2"/>
          <w:sz w:val="32"/>
          <w:szCs w:val="20"/>
          <w:lang w:val="en-US" w:eastAsia="zh-CN" w:bidi="ar-SA"/>
        </w:rPr>
        <w:t>。</w:t>
      </w:r>
    </w:p>
    <w:p w14:paraId="19347A6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14:paraId="2FAFBD8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项目支出预算0万元，</w:t>
      </w:r>
      <w:r>
        <w:rPr>
          <w:rFonts w:hint="eastAsia" w:ascii="仿宋_GB2312" w:eastAsia="仿宋_GB2312" w:cs="宋体"/>
          <w:kern w:val="2"/>
          <w:sz w:val="32"/>
          <w:szCs w:val="20"/>
          <w:lang w:val="en-US" w:eastAsia="zh-CN" w:bidi="ar-SA"/>
        </w:rPr>
        <w:t>与上年持平。</w:t>
      </w:r>
    </w:p>
    <w:p w14:paraId="58BD1D1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（四）</w:t>
      </w:r>
      <w:r>
        <w:rPr>
          <w:rFonts w:hint="default" w:ascii="楷体_GB2312" w:eastAsia="楷体_GB2312" w:cs="宋体" w:hAnsiTheme="minorHAnsi"/>
          <w:kern w:val="2"/>
          <w:sz w:val="32"/>
          <w:szCs w:val="20"/>
          <w:lang w:val="en-US" w:eastAsia="zh-CN" w:bidi="ar-SA"/>
        </w:rPr>
        <w:t>政府性基金预算支出情况。</w:t>
      </w:r>
    </w:p>
    <w:p w14:paraId="64A1D00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年本单位无政府性基金预算支出。</w:t>
      </w:r>
    </w:p>
    <w:p w14:paraId="37A2B53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（五）</w:t>
      </w:r>
      <w:r>
        <w:rPr>
          <w:rFonts w:hint="eastAsia" w:ascii="楷体_GB2312" w:eastAsia="楷体_GB2312" w:cs="宋体" w:hAnsiTheme="minorHAnsi"/>
          <w:kern w:val="2"/>
          <w:sz w:val="32"/>
          <w:szCs w:val="20"/>
          <w:lang w:val="en-US" w:eastAsia="zh-CN" w:bidi="ar-SA"/>
        </w:rPr>
        <w:t>国有资本经营</w:t>
      </w:r>
      <w:r>
        <w:rPr>
          <w:rFonts w:hint="default" w:ascii="楷体_GB2312" w:eastAsia="楷体_GB2312" w:cs="宋体" w:hAnsiTheme="minorHAnsi"/>
          <w:kern w:val="2"/>
          <w:sz w:val="32"/>
          <w:szCs w:val="20"/>
          <w:lang w:val="en-US" w:eastAsia="zh-CN" w:bidi="ar-SA"/>
        </w:rPr>
        <w:t>预算支出情况。</w:t>
      </w:r>
    </w:p>
    <w:p w14:paraId="327CB3C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年本单位无国有资本经营预算支出。</w:t>
      </w:r>
    </w:p>
    <w:p w14:paraId="6A5895CA">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机关运行经费安排情况</w:t>
      </w:r>
    </w:p>
    <w:p w14:paraId="6D704B5E">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kern w:val="2"/>
          <w:sz w:val="32"/>
          <w:szCs w:val="20"/>
          <w:lang w:val="en-US" w:eastAsia="zh-CN" w:bidi="ar-SA"/>
        </w:rPr>
        <w:t>2025</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4.47</w:t>
      </w:r>
      <w:r>
        <w:rPr>
          <w:rFonts w:hint="default" w:ascii="仿宋_GB2312" w:eastAsia="仿宋_GB2312" w:cs="宋体"/>
          <w:kern w:val="2"/>
          <w:sz w:val="32"/>
          <w:szCs w:val="20"/>
          <w:lang w:val="en-US" w:eastAsia="zh-CN" w:bidi="ar-SA"/>
        </w:rPr>
        <w:t>万元，比上年增加</w:t>
      </w:r>
      <w:r>
        <w:rPr>
          <w:rFonts w:hint="eastAsia" w:ascii="仿宋_GB2312" w:eastAsia="仿宋_GB2312" w:cs="宋体"/>
          <w:kern w:val="2"/>
          <w:sz w:val="32"/>
          <w:szCs w:val="20"/>
          <w:lang w:val="en-US" w:eastAsia="zh-CN" w:bidi="ar-SA"/>
        </w:rPr>
        <w:t>0.07</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1.59</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，主要是因为在职人员</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晋级晋档等导致公用经费基数相应增加。</w:t>
      </w:r>
    </w:p>
    <w:p w14:paraId="4EB1C42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0.20</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0.30</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0.10</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w:t>
      </w:r>
      <w:r>
        <w:rPr>
          <w:rFonts w:hint="eastAsia" w:ascii="仿宋_GB2312" w:eastAsia="仿宋_GB2312" w:cs="宋体"/>
          <w:kern w:val="2"/>
          <w:sz w:val="32"/>
          <w:szCs w:val="20"/>
          <w:lang w:val="en-US" w:eastAsia="zh-CN" w:bidi="ar-SA"/>
        </w:rPr>
        <w:t>修（护）</w:t>
      </w:r>
      <w:r>
        <w:rPr>
          <w:rFonts w:hint="default" w:ascii="仿宋_GB2312" w:eastAsia="仿宋_GB2312" w:cs="宋体"/>
          <w:kern w:val="2"/>
          <w:sz w:val="32"/>
          <w:szCs w:val="20"/>
          <w:lang w:val="en-US" w:eastAsia="zh-CN" w:bidi="ar-SA"/>
        </w:rPr>
        <w:t>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0.50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委托业务费0.10万元、</w:t>
      </w:r>
      <w:r>
        <w:rPr>
          <w:rFonts w:hint="default" w:ascii="仿宋_GB2312" w:eastAsia="仿宋_GB2312" w:cs="宋体"/>
          <w:kern w:val="2"/>
          <w:sz w:val="32"/>
          <w:szCs w:val="20"/>
          <w:lang w:val="en-US" w:eastAsia="zh-CN" w:bidi="ar-SA"/>
        </w:rPr>
        <w:t>工会经费</w:t>
      </w:r>
      <w:r>
        <w:rPr>
          <w:rFonts w:hint="eastAsia" w:ascii="仿宋_GB2312" w:eastAsia="仿宋_GB2312" w:cs="宋体"/>
          <w:kern w:val="2"/>
          <w:sz w:val="32"/>
          <w:szCs w:val="20"/>
          <w:lang w:val="en-US" w:eastAsia="zh-CN" w:bidi="ar-SA"/>
        </w:rPr>
        <w:t>0.97</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万元、其他交通</w:t>
      </w:r>
      <w:r>
        <w:rPr>
          <w:rFonts w:hint="eastAsia" w:ascii="仿宋_GB2312" w:eastAsia="仿宋_GB2312" w:cs="宋体"/>
          <w:kern w:val="2"/>
          <w:sz w:val="32"/>
          <w:szCs w:val="20"/>
          <w:lang w:val="en-US" w:eastAsia="zh-CN" w:bidi="ar-SA"/>
        </w:rPr>
        <w:t>费用0</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1.70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、办公设备购置0.20万元</w:t>
      </w:r>
      <w:r>
        <w:rPr>
          <w:rFonts w:hint="default" w:ascii="仿宋_GB2312" w:eastAsia="仿宋_GB2312" w:cs="宋体"/>
          <w:kern w:val="2"/>
          <w:sz w:val="32"/>
          <w:szCs w:val="20"/>
          <w:lang w:val="en-US" w:eastAsia="zh-CN" w:bidi="ar-SA"/>
        </w:rPr>
        <w:t>等。</w:t>
      </w:r>
    </w:p>
    <w:p w14:paraId="1BC26234">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w:t>
      </w:r>
      <w:r>
        <w:rPr>
          <w:rFonts w:hint="eastAsia" w:ascii="黑体" w:eastAsia="黑体" w:cs="宋体"/>
          <w:kern w:val="2"/>
          <w:sz w:val="32"/>
          <w:szCs w:val="20"/>
          <w:lang w:val="en-US" w:eastAsia="zh-CN" w:bidi="ar-SA"/>
        </w:rPr>
        <w:t>“三公”</w:t>
      </w:r>
      <w:r>
        <w:rPr>
          <w:rFonts w:hint="default" w:ascii="黑体" w:eastAsia="黑体" w:cs="宋体"/>
          <w:kern w:val="2"/>
          <w:sz w:val="32"/>
          <w:szCs w:val="20"/>
          <w:lang w:val="en-US" w:eastAsia="zh-CN" w:bidi="ar-SA"/>
        </w:rPr>
        <w:t>经费及增减变化情况</w:t>
      </w:r>
    </w:p>
    <w:p w14:paraId="5A9C0BC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kern w:val="2"/>
          <w:sz w:val="32"/>
          <w:szCs w:val="20"/>
          <w:lang w:val="en-US" w:eastAsia="zh-CN" w:bidi="ar-SA"/>
        </w:rPr>
        <w:t>2025年“三公”经费财政拨款预算支出0万元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，与上年持平。</w:t>
      </w:r>
    </w:p>
    <w:p w14:paraId="7BE48AA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其中：因公出国（境）经费预算为0万元，较上年持平，在实际执行中根据计划据实调整；</w:t>
      </w:r>
    </w:p>
    <w:p w14:paraId="5E8C4EA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kern w:val="2"/>
          <w:sz w:val="32"/>
          <w:szCs w:val="20"/>
          <w:lang w:val="en-US" w:eastAsia="zh-CN" w:bidi="ar-SA"/>
        </w:rPr>
        <w:t>其中：公务用车运行维护费0万元，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与上年持平；公务用车购置费0万元，本单位2025年无公务用车购置计划。2025年公务用车保有数0辆。</w:t>
      </w:r>
    </w:p>
    <w:p w14:paraId="183DC4A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其中：公务接待费0万元，与上年持平。</w:t>
      </w:r>
      <w:r>
        <w:rPr>
          <w:rFonts w:hint="eastAsia" w:ascii="仿宋_GB2312" w:eastAsia="仿宋_GB2312" w:cs="宋体"/>
          <w:kern w:val="2"/>
          <w:sz w:val="32"/>
          <w:szCs w:val="20"/>
          <w:lang w:val="en-US" w:eastAsia="zh-CN" w:bidi="ar-SA"/>
        </w:rPr>
        <w:t>本单位将</w:t>
      </w:r>
      <w:r>
        <w:rPr>
          <w:rFonts w:hint="default" w:ascii="仿宋_GB2312" w:eastAsia="仿宋_GB2312" w:cs="宋体"/>
          <w:kern w:val="2"/>
          <w:sz w:val="32"/>
          <w:szCs w:val="20"/>
          <w:lang w:val="en-US" w:eastAsia="zh-CN" w:bidi="ar-SA"/>
        </w:rPr>
        <w:t>进一步厉行节约，严格遵照相关文件执行公务接待。</w:t>
      </w:r>
    </w:p>
    <w:p w14:paraId="69647EAE">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14:paraId="2121D8B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2025</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与上年持平。</w:t>
      </w:r>
    </w:p>
    <w:p w14:paraId="510DCE17">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14:paraId="418E60B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年预算批复日止，本单位共有车辆0辆，其中：一般公务用车0辆，其他车辆0辆；单位价值50万元以上通用设备0台（套），单价100万元以上专用设备0台（套）。</w:t>
      </w:r>
    </w:p>
    <w:p w14:paraId="4F06FBCA">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14:paraId="5970402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2025年实行绩效目标管理的项目有0个，项目预算0万元。</w:t>
      </w:r>
    </w:p>
    <w:p w14:paraId="27C02835">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14:paraId="0E5AB0C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(一) 对空表的说明：</w:t>
      </w:r>
    </w:p>
    <w:p w14:paraId="12ECF90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在我单位预算公开表中，</w:t>
      </w:r>
      <w:r>
        <w:rPr>
          <w:rFonts w:hint="eastAsia" w:ascii="仿宋_GB2312" w:eastAsia="仿宋_GB2312" w:cs="宋体"/>
          <w:color w:val="000000" w:themeColor="text1"/>
          <w:kern w:val="2"/>
          <w:sz w:val="32"/>
          <w:szCs w:val="20"/>
          <w:lang w:val="en-US" w:eastAsia="zh-CN" w:bidi="ar-SA"/>
          <w14:textFill>
            <w14:solidFill>
              <w14:schemeClr w14:val="tx1"/>
            </w14:solidFill>
          </w14:textFill>
        </w:rPr>
        <w:t>表7《一般公共预算三公经费表》、表 8《政府性基金预算支出表》、表9《项目支出表》、表10《国有资本经营预算支出表》</w:t>
      </w:r>
      <w:r>
        <w:rPr>
          <w:rFonts w:hint="eastAsia" w:ascii="仿宋_GB2312" w:eastAsia="仿宋_GB2312" w:cs="宋体"/>
          <w:color w:val="auto"/>
          <w:kern w:val="2"/>
          <w:sz w:val="32"/>
          <w:szCs w:val="20"/>
          <w:lang w:val="en-US" w:eastAsia="zh-CN" w:bidi="ar-SA"/>
        </w:rPr>
        <w:t>为空表，</w:t>
      </w:r>
      <w:r>
        <w:rPr>
          <w:rFonts w:hint="eastAsia" w:ascii="仿宋_GB2312" w:eastAsia="仿宋_GB2312" w:cs="宋体"/>
          <w:kern w:val="2"/>
          <w:sz w:val="32"/>
          <w:szCs w:val="20"/>
          <w:lang w:val="en-US" w:eastAsia="zh-CN" w:bidi="ar-SA"/>
        </w:rPr>
        <w:t>无相关数据，因2025年我单位部门预算中没有安排相应预算支出。</w:t>
      </w:r>
    </w:p>
    <w:p w14:paraId="75028D7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 对其他情况的说明：</w:t>
      </w:r>
    </w:p>
    <w:p w14:paraId="39FED10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无相关情况。</w:t>
      </w:r>
    </w:p>
    <w:p w14:paraId="16012527">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14:paraId="3356065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14:paraId="0C3A108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14:paraId="5AB174E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14:paraId="2590984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14:paraId="01346A8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14:paraId="1280407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14:paraId="2109AF8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p>
    <w:p w14:paraId="47A7A42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p>
    <w:p w14:paraId="4D4ECC9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p>
    <w:p w14:paraId="10C4FAD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p>
    <w:p w14:paraId="52D1A19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1：大冶市</w:t>
      </w:r>
      <w:r>
        <w:rPr>
          <w:rFonts w:hint="eastAsia" w:ascii="黑体" w:eastAsia="黑体" w:cs="宋体"/>
          <w:kern w:val="2"/>
          <w:sz w:val="32"/>
          <w:szCs w:val="20"/>
          <w:lang w:val="en-US" w:eastAsia="zh-CN" w:bidi="ar-SA"/>
        </w:rPr>
        <w:t>保安文化分馆</w:t>
      </w:r>
      <w:r>
        <w:rPr>
          <w:rFonts w:hint="eastAsia"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eastAsia" w:ascii="黑体" w:eastAsia="黑体" w:cs="宋体" w:hAnsiTheme="minorHAnsi"/>
          <w:kern w:val="2"/>
          <w:sz w:val="32"/>
          <w:szCs w:val="20"/>
          <w:lang w:val="en-US" w:eastAsia="zh-CN" w:bidi="ar-SA"/>
        </w:rPr>
        <w:t>年部门预算公开表</w:t>
      </w:r>
    </w:p>
    <w:p w14:paraId="2893904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2：大冶市</w:t>
      </w:r>
      <w:r>
        <w:rPr>
          <w:rFonts w:hint="eastAsia" w:ascii="黑体" w:eastAsia="黑体" w:cs="宋体"/>
          <w:kern w:val="2"/>
          <w:sz w:val="32"/>
          <w:szCs w:val="20"/>
          <w:lang w:val="en-US" w:eastAsia="zh-CN" w:bidi="ar-SA"/>
        </w:rPr>
        <w:t>保安文化分馆</w:t>
      </w:r>
      <w:r>
        <w:rPr>
          <w:rFonts w:hint="eastAsia"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eastAsia" w:ascii="黑体" w:eastAsia="黑体" w:cs="宋体" w:hAnsiTheme="minorHAnsi"/>
          <w:kern w:val="2"/>
          <w:sz w:val="32"/>
          <w:szCs w:val="20"/>
          <w:lang w:val="en-US" w:eastAsia="zh-CN" w:bidi="ar-SA"/>
        </w:rPr>
        <w:t>年项目支出绩效目标申报表</w:t>
      </w:r>
    </w:p>
    <w:p w14:paraId="11FA7DD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14:paraId="2CBA4397">
      <w:pPr>
        <w:tabs>
          <w:tab w:val="left" w:pos="681"/>
        </w:tabs>
        <w:bidi w:val="0"/>
        <w:jc w:val="left"/>
        <w:rPr>
          <w:rFonts w:hint="eastAsia"/>
          <w:lang w:val="en-US" w:eastAsia="zh-CN"/>
        </w:rPr>
      </w:pPr>
    </w:p>
    <w:p w14:paraId="75CEAC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68610"/>
    <w:multiLevelType w:val="singleLevel"/>
    <w:tmpl w:val="E2568610"/>
    <w:lvl w:ilvl="0" w:tentative="0">
      <w:start w:val="5"/>
      <w:numFmt w:val="chineseCounting"/>
      <w:suff w:val="nothing"/>
      <w:lvlText w:val="%1、"/>
      <w:lvlJc w:val="left"/>
      <w:rPr>
        <w:rFonts w:hint="eastAsia"/>
      </w:rPr>
    </w:lvl>
  </w:abstractNum>
  <w:abstractNum w:abstractNumId="1">
    <w:nsid w:val="082E94E1"/>
    <w:multiLevelType w:val="singleLevel"/>
    <w:tmpl w:val="082E94E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OThlNjcxOTUwM2QyOTk5OTEwMjNhYTdhYmU4MjAifQ=="/>
    <w:docVar w:name="KSO_WPS_MARK_KEY" w:val="569de5a2-bcb7-4c5e-a15e-894bd44f6de6"/>
  </w:docVars>
  <w:rsids>
    <w:rsidRoot w:val="45CB1CF1"/>
    <w:rsid w:val="2BEE0DA1"/>
    <w:rsid w:val="2F946140"/>
    <w:rsid w:val="45CB1CF1"/>
    <w:rsid w:val="4DF61C45"/>
    <w:rsid w:val="562F4962"/>
    <w:rsid w:val="5BF979BC"/>
    <w:rsid w:val="5E2905B2"/>
    <w:rsid w:val="79A1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2645</Words>
  <Characters>2857</Characters>
  <Lines>0</Lines>
  <Paragraphs>0</Paragraphs>
  <TotalTime>38</TotalTime>
  <ScaleCrop>false</ScaleCrop>
  <LinksUpToDate>false</LinksUpToDate>
  <CharactersWithSpaces>2862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2024-01-22T07:25:00Z</dcterms:created>
  <dc:creator>admin</dc:creator>
  <cp:lastModifiedBy>Lenovo</cp:lastModifiedBy>
  <cp:lastPrinted>2024-01-25T13:13:00Z</cp:lastPrinted>
  <dcterms:modified xsi:type="dcterms:W3CDTF">2025-02-12T04:16:31Z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22A2191CB9B649A887FC615EC7476ABB_13</vt:lpwstr>
  </property>
  <property fmtid="{D5CDD505-2E9C-101B-9397-08002B2CF9AE}" pid="4" name="KSOTemplateDocerSaveRecord">
    <vt:lpwstr>eyJoZGlkIjoiNDJiY2MxNGE1ZmM5OTQ1ZWY1MjYzNDNkNTVmZGNmZjAifQ==</vt:lpwstr>
  </property>
</Properties>
</file>