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7F1A1">
      <w:pPr>
        <w:jc w:val="center"/>
        <w:rPr>
          <w:rFonts w:hint="eastAsia" w:ascii="方正小标宋简体" w:hAnsi="方正小标宋简体" w:eastAsia="方正小标宋简体" w:cs="方正小标宋简体"/>
          <w:sz w:val="36"/>
          <w:szCs w:val="36"/>
          <w:lang w:val="en-US" w:eastAsia="zh-CN"/>
        </w:rPr>
      </w:pPr>
    </w:p>
    <w:p w14:paraId="7812C7C5">
      <w:pPr>
        <w:jc w:val="center"/>
        <w:rPr>
          <w:rFonts w:hint="default" w:ascii="Times New Roman" w:hAnsi="Times New Roman" w:eastAsia="仿宋_GB2312" w:cs="Times New Roman"/>
          <w:sz w:val="24"/>
          <w:szCs w:val="24"/>
        </w:rPr>
      </w:pPr>
      <w:r>
        <w:rPr>
          <w:rFonts w:hint="eastAsia" w:ascii="方正小标宋简体" w:hAnsi="方正小标宋简体" w:eastAsia="方正小标宋简体" w:cs="方正小标宋简体"/>
          <w:sz w:val="36"/>
          <w:szCs w:val="36"/>
          <w:lang w:val="en-US" w:eastAsia="zh-CN"/>
        </w:rPr>
        <w:t>大冶市市场</w:t>
      </w:r>
      <w:r>
        <w:rPr>
          <w:rFonts w:hint="eastAsia" w:ascii="方正小标宋简体" w:hAnsi="方正小标宋简体" w:eastAsia="方正小标宋简体" w:cs="方正小标宋简体"/>
          <w:sz w:val="36"/>
          <w:szCs w:val="36"/>
        </w:rPr>
        <w:t>监督管理局关于</w:t>
      </w:r>
      <w:r>
        <w:rPr>
          <w:rFonts w:hint="eastAsia" w:ascii="方正小标宋简体" w:hAnsi="方正小标宋简体" w:eastAsia="方正小标宋简体" w:cs="方正小标宋简体"/>
          <w:sz w:val="36"/>
          <w:szCs w:val="36"/>
          <w:lang w:val="en-US" w:eastAsia="zh-CN"/>
        </w:rPr>
        <w:t>大冶市佬宋餐饮店使用清洗消毒不合格的餐饮具</w:t>
      </w:r>
      <w:r>
        <w:rPr>
          <w:rFonts w:hint="eastAsia" w:ascii="方正小标宋简体" w:hAnsi="方正小标宋简体" w:eastAsia="方正小标宋简体" w:cs="方正小标宋简体"/>
          <w:sz w:val="36"/>
          <w:szCs w:val="36"/>
        </w:rPr>
        <w:t>核查处置情况的公告</w:t>
      </w:r>
    </w:p>
    <w:p w14:paraId="43F0CB83">
      <w:pPr>
        <w:keepNext w:val="0"/>
        <w:keepLines w:val="0"/>
        <w:pageBreakBefore w:val="0"/>
        <w:widowControl/>
        <w:suppressLineNumbers w:val="0"/>
        <w:kinsoku/>
        <w:wordWrap/>
        <w:overflowPunct/>
        <w:topLinePunct w:val="0"/>
        <w:autoSpaceDE/>
        <w:autoSpaceDN/>
        <w:bidi w:val="0"/>
        <w:adjustRightInd/>
        <w:snapToGrid/>
        <w:spacing w:line="320" w:lineRule="exact"/>
        <w:ind w:firstLine="560" w:firstLineChars="200"/>
        <w:jc w:val="left"/>
        <w:textAlignment w:val="auto"/>
        <w:rPr>
          <w:rFonts w:hint="eastAsia" w:ascii="仿宋_GB2312" w:hAnsi="仿宋_GB2312" w:eastAsia="仿宋_GB2312" w:cs="仿宋_GB2312"/>
          <w:sz w:val="28"/>
          <w:szCs w:val="28"/>
          <w:lang w:val="en-US" w:eastAsia="zh-CN"/>
        </w:rPr>
      </w:pPr>
    </w:p>
    <w:p w14:paraId="6107409A">
      <w:pPr>
        <w:keepNext w:val="0"/>
        <w:keepLines w:val="0"/>
        <w:pageBreakBefore w:val="0"/>
        <w:widowControl/>
        <w:suppressLineNumbers w:val="0"/>
        <w:kinsoku/>
        <w:wordWrap/>
        <w:overflowPunct/>
        <w:topLinePunct w:val="0"/>
        <w:autoSpaceDE/>
        <w:autoSpaceDN/>
        <w:bidi w:val="0"/>
        <w:adjustRightInd/>
        <w:snapToGrid/>
        <w:spacing w:line="3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针对大冶市佬宋餐饮店（统一社会信用代码：92420281MA49XPEY89）使用餐饮具（大圆盆）抽样检验不合格的问题，</w:t>
      </w:r>
      <w:r>
        <w:rPr>
          <w:rFonts w:hint="eastAsia" w:ascii="仿宋_GB2312" w:hAnsi="仿宋_GB2312" w:eastAsia="仿宋_GB2312" w:cs="仿宋_GB2312"/>
          <w:sz w:val="28"/>
          <w:szCs w:val="28"/>
        </w:rPr>
        <w:t>现将核查处置情况公告如下：</w:t>
      </w:r>
    </w:p>
    <w:p w14:paraId="08995BB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rPr>
        <w:t>一、</w:t>
      </w:r>
      <w:r>
        <w:rPr>
          <w:rFonts w:hint="eastAsia" w:ascii="黑体" w:hAnsi="黑体" w:eastAsia="黑体" w:cs="黑体"/>
          <w:sz w:val="28"/>
          <w:szCs w:val="28"/>
          <w:lang w:eastAsia="zh-CN"/>
        </w:rPr>
        <w:t>抽检基本情况</w:t>
      </w:r>
    </w:p>
    <w:p w14:paraId="B0BF5AE0">
      <w:pPr>
        <w:keepNext w:val="0"/>
        <w:keepLines w:val="0"/>
        <w:pageBreakBefore w:val="0"/>
        <w:widowControl/>
        <w:suppressLineNumbers w:val="0"/>
        <w:kinsoku/>
        <w:wordWrap/>
        <w:overflowPunct/>
        <w:topLinePunct w:val="0"/>
        <w:autoSpaceDE/>
        <w:autoSpaceDN/>
        <w:bidi w:val="0"/>
        <w:adjustRightInd/>
        <w:snapToGrid/>
        <w:spacing w:line="32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大冶市佬宋餐饮店受大冶市市场监督管理局委托，对大冶市佬宋餐饮店2025年11月4日使用的餐饮具（大圆盆）进行抽样检验，抽样单编号为“XBJ25420281483831405”，经检验，大肠菌群项目（计量单位/50cm²‌）（标准指标不得检出，实测值检出）不符合GB 14934-2016《食品安全国家标准 消毒餐（饮）具》要求，</w:t>
      </w:r>
      <w:r>
        <w:rPr>
          <w:rFonts w:hint="eastAsia" w:ascii="仿宋_GB2312" w:hAnsi="仿宋_GB2312" w:eastAsia="仿宋_GB2312" w:cs="仿宋_GB2312"/>
          <w:color w:val="auto"/>
          <w:sz w:val="28"/>
          <w:szCs w:val="28"/>
          <w:lang w:val="en-US" w:eastAsia="zh-CN"/>
        </w:rPr>
        <w:t>检验结论为不合格。</w:t>
      </w:r>
    </w:p>
    <w:p w14:paraId="5C8A9C6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rPr>
        <w:t>二、</w:t>
      </w:r>
      <w:r>
        <w:rPr>
          <w:rFonts w:hint="eastAsia" w:ascii="黑体" w:hAnsi="黑体" w:eastAsia="黑体" w:cs="黑体"/>
          <w:sz w:val="28"/>
          <w:szCs w:val="28"/>
          <w:lang w:eastAsia="zh-CN"/>
        </w:rPr>
        <w:t>风险控制情况</w:t>
      </w:r>
    </w:p>
    <w:p w14:paraId="C27724EA">
      <w:pPr>
        <w:keepNext w:val="0"/>
        <w:keepLines w:val="0"/>
        <w:pageBreakBefore w:val="0"/>
        <w:widowControl/>
        <w:suppressLineNumbers w:val="0"/>
        <w:kinsoku/>
        <w:wordWrap/>
        <w:overflowPunct/>
        <w:topLinePunct w:val="0"/>
        <w:autoSpaceDE/>
        <w:autoSpaceDN/>
        <w:bidi w:val="0"/>
        <w:adjustRightInd/>
        <w:snapToGrid/>
        <w:spacing w:line="32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2025年12月11日大冶市市场监管局执法人员送达检验报告并对</w:t>
      </w:r>
      <w:r>
        <w:rPr>
          <w:rFonts w:hint="eastAsia" w:ascii="仿宋_GB2312" w:hAnsi="仿宋_GB2312" w:eastAsia="仿宋_GB2312" w:cs="仿宋_GB2312"/>
          <w:sz w:val="28"/>
          <w:szCs w:val="28"/>
          <w:lang w:val="en-US" w:eastAsia="zh-CN"/>
        </w:rPr>
        <w:t>大冶市佬宋餐饮店使用餐饮具（大圆盆）</w:t>
      </w:r>
      <w:r>
        <w:rPr>
          <w:rFonts w:hint="eastAsia" w:ascii="仿宋_GB2312" w:hAnsi="仿宋_GB2312" w:eastAsia="仿宋_GB2312" w:cs="仿宋_GB2312"/>
          <w:color w:val="auto"/>
          <w:sz w:val="28"/>
          <w:szCs w:val="28"/>
          <w:lang w:val="en-US" w:eastAsia="zh-CN"/>
        </w:rPr>
        <w:t>实施现场检查。经调查，该店已配备相应消毒设施设备，店里使用的餐饮具均存放在消毒柜内消毒。大冶市市场监管局依法督促当事人加强员工培训严格按要求整改规范。</w:t>
      </w:r>
    </w:p>
    <w:p w14:paraId="0F05C53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三、对企业违法违规行为依法处罚情况</w:t>
      </w:r>
    </w:p>
    <w:p w14:paraId="F9F4F0D9">
      <w:pPr>
        <w:keepNext w:val="0"/>
        <w:keepLines w:val="0"/>
        <w:pageBreakBefore w:val="0"/>
        <w:widowControl/>
        <w:suppressLineNumbers w:val="0"/>
        <w:kinsoku/>
        <w:wordWrap/>
        <w:overflowPunct/>
        <w:topLinePunct w:val="0"/>
        <w:autoSpaceDE/>
        <w:autoSpaceDN/>
        <w:bidi w:val="0"/>
        <w:adjustRightInd/>
        <w:snapToGrid/>
        <w:spacing w:line="32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大冶市佬宋餐饮店</w:t>
      </w:r>
      <w:r>
        <w:rPr>
          <w:rFonts w:hint="eastAsia" w:ascii="仿宋_GB2312" w:hAnsi="仿宋_GB2312" w:eastAsia="仿宋_GB2312" w:cs="仿宋_GB2312"/>
          <w:color w:val="auto"/>
          <w:sz w:val="28"/>
          <w:szCs w:val="28"/>
          <w:lang w:val="en-US" w:eastAsia="zh-CN"/>
        </w:rPr>
        <w:t>违反了《中华人民共和国食品安全法》第五十六条第二款之规定</w:t>
      </w:r>
      <w:r>
        <w:rPr>
          <w:rFonts w:hint="eastAsia" w:ascii="仿宋_GB2312" w:hAnsi="仿宋_GB2312" w:eastAsia="仿宋_GB2312" w:cs="仿宋_GB2312"/>
          <w:sz w:val="28"/>
          <w:szCs w:val="28"/>
          <w:lang w:val="en-US" w:eastAsia="zh-CN"/>
        </w:rPr>
        <w:t>，依据《中华人民共和国食品安全法》第一百二十</w:t>
      </w:r>
      <w:bookmarkStart w:id="0" w:name="_GoBack"/>
      <w:bookmarkEnd w:id="0"/>
      <w:r>
        <w:rPr>
          <w:rFonts w:hint="eastAsia" w:ascii="仿宋_GB2312" w:hAnsi="仿宋_GB2312" w:eastAsia="仿宋_GB2312" w:cs="仿宋_GB2312"/>
          <w:sz w:val="28"/>
          <w:szCs w:val="28"/>
          <w:lang w:val="en-US" w:eastAsia="zh-CN"/>
        </w:rPr>
        <w:t>六条第一款第（五）项之规定，2025年12月11日我局已下达当场行政处罚决定书责令当事人改正违法行为，并给予警告的行政处罚。</w:t>
      </w:r>
    </w:p>
    <w:p w14:paraId="D807139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四、原因排查及企业整改情况</w:t>
      </w:r>
    </w:p>
    <w:p w14:paraId="5BEE597A">
      <w:pPr>
        <w:keepNext w:val="0"/>
        <w:keepLines w:val="0"/>
        <w:pageBreakBefore w:val="0"/>
        <w:widowControl/>
        <w:suppressLineNumbers w:val="0"/>
        <w:kinsoku/>
        <w:wordWrap/>
        <w:overflowPunct/>
        <w:topLinePunct w:val="0"/>
        <w:autoSpaceDE/>
        <w:autoSpaceDN/>
        <w:bidi w:val="0"/>
        <w:adjustRightInd/>
        <w:snapToGrid/>
        <w:spacing w:line="32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发生问题的原因：工作人员操作不规范，消毒不到位。</w:t>
      </w:r>
    </w:p>
    <w:p w14:paraId="30E5CDAD">
      <w:pPr>
        <w:keepNext w:val="0"/>
        <w:keepLines w:val="0"/>
        <w:pageBreakBefore w:val="0"/>
        <w:widowControl/>
        <w:suppressLineNumbers w:val="0"/>
        <w:kinsoku/>
        <w:wordWrap/>
        <w:overflowPunct/>
        <w:topLinePunct w:val="0"/>
        <w:autoSpaceDE/>
        <w:autoSpaceDN/>
        <w:bidi w:val="0"/>
        <w:adjustRightInd/>
        <w:snapToGrid/>
        <w:spacing w:line="32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整改情况：1、加强工作人员食品安全培训；</w:t>
      </w:r>
    </w:p>
    <w:p w14:paraId="7A981B33">
      <w:pPr>
        <w:keepNext w:val="0"/>
        <w:keepLines w:val="0"/>
        <w:pageBreakBefore w:val="0"/>
        <w:widowControl/>
        <w:suppressLineNumbers w:val="0"/>
        <w:kinsoku/>
        <w:wordWrap/>
        <w:overflowPunct/>
        <w:topLinePunct w:val="0"/>
        <w:autoSpaceDE/>
        <w:autoSpaceDN/>
        <w:bidi w:val="0"/>
        <w:adjustRightInd/>
        <w:snapToGrid/>
        <w:spacing w:line="320" w:lineRule="exact"/>
        <w:ind w:firstLine="1960" w:firstLineChars="7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2、严格按要求整改规范。　</w:t>
      </w:r>
    </w:p>
    <w:p w14:paraId="4CD69E87">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eastAsia" w:ascii="仿宋_GB2312" w:hAnsi="仿宋_GB2312" w:eastAsia="仿宋_GB2312" w:cs="仿宋_GB2312"/>
          <w:sz w:val="28"/>
          <w:szCs w:val="28"/>
        </w:rPr>
      </w:pPr>
    </w:p>
    <w:p w14:paraId="7778D837">
      <w:pPr>
        <w:keepNext w:val="0"/>
        <w:keepLines w:val="0"/>
        <w:pageBreakBefore w:val="0"/>
        <w:widowControl w:val="0"/>
        <w:kinsoku/>
        <w:wordWrap/>
        <w:overflowPunct/>
        <w:topLinePunct w:val="0"/>
        <w:autoSpaceDE/>
        <w:autoSpaceDN/>
        <w:bidi w:val="0"/>
        <w:adjustRightInd/>
        <w:snapToGrid/>
        <w:spacing w:line="32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特此公告。</w:t>
      </w:r>
    </w:p>
    <w:p w14:paraId="54A365F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textAlignment w:val="auto"/>
        <w:outlineLvl w:val="9"/>
        <w:rPr>
          <w:rFonts w:hint="eastAsia" w:ascii="仿宋_GB2312" w:hAnsi="仿宋_GB2312" w:eastAsia="仿宋_GB2312" w:cs="仿宋_GB2312"/>
          <w:sz w:val="28"/>
          <w:szCs w:val="28"/>
        </w:rPr>
      </w:pPr>
    </w:p>
    <w:p w14:paraId="D253669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textAlignment w:val="auto"/>
        <w:outlineLvl w:val="9"/>
        <w:rPr>
          <w:rFonts w:hint="eastAsia" w:ascii="仿宋_GB2312" w:hAnsi="仿宋_GB2312" w:eastAsia="仿宋_GB2312" w:cs="仿宋_GB2312"/>
          <w:sz w:val="28"/>
          <w:szCs w:val="28"/>
        </w:rPr>
      </w:pPr>
    </w:p>
    <w:p w14:paraId="D4DC858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大冶市市场</w:t>
      </w:r>
      <w:r>
        <w:rPr>
          <w:rFonts w:hint="eastAsia" w:ascii="仿宋_GB2312" w:hAnsi="仿宋_GB2312" w:eastAsia="仿宋_GB2312" w:cs="仿宋_GB2312"/>
          <w:sz w:val="28"/>
          <w:szCs w:val="28"/>
        </w:rPr>
        <w:t>监督管理局</w:t>
      </w:r>
    </w:p>
    <w:p w14:paraId="51C5713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2025年12月19日</w:t>
      </w:r>
    </w:p>
    <w:p w14:paraId="C79AC5A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default" w:ascii="宋体" w:hAnsi="宋体" w:eastAsia="宋体" w:cs="宋体"/>
          <w:sz w:val="28"/>
          <w:szCs w:val="28"/>
          <w:lang w:val="en-US" w:eastAsia="zh-CN"/>
        </w:rPr>
      </w:pPr>
      <w:r>
        <w:rPr>
          <w:rFonts w:hint="eastAsia" w:ascii="仿宋_GB2312" w:hAnsi="仿宋_GB2312" w:eastAsia="仿宋_GB2312" w:cs="仿宋_GB2312"/>
          <w:sz w:val="28"/>
          <w:szCs w:val="28"/>
          <w:lang w:val="en-US" w:eastAsia="zh-CN"/>
        </w:rPr>
        <w:t xml:space="preserve">                </w:t>
      </w:r>
    </w:p>
    <w:p w14:paraId="4D0B1D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F72BA"/>
    <w:rsid w:val="BFCD9924"/>
    <w:rsid w:val="FF97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2025-12-24T12:44:00Z</dcterms:created>
  <dc:creator>Administrator</dc:creator>
  <cp:lastModifiedBy>bubble</cp:lastModifiedBy>
  <dcterms:modified xsi:type="dcterms:W3CDTF">2026-01-05T15:44:43Z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eyJoZGlkIjoiNjg1N2JiOGY0YmQzNWQzN2E4NWE5M2I1MDg2YWFlYmUifQ==</vt:lpwstr>
  </property>
  <property fmtid="{D5CDD505-2E9C-101B-9397-08002B2CF9AE}" pid="4" name="ICV">
    <vt:lpwstr>7E2D6C1F2BD5981AAA6B5B69341A3DC4_43</vt:lpwstr>
  </property>
</Properties>
</file>