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1773"/>
        <w:tblOverlap w:val="never"/>
        <w:tblW w:w="9140" w:type="dxa"/>
        <w:jc w:val="center"/>
        <w:shd w:val="clear" w:color="auto" w:fill="auto"/>
        <w:tblLayout w:type="autofit"/>
        <w:tblCellMar>
          <w:top w:w="0" w:type="dxa"/>
          <w:left w:w="0" w:type="dxa"/>
          <w:bottom w:w="0" w:type="dxa"/>
          <w:right w:w="0" w:type="dxa"/>
        </w:tblCellMar>
      </w:tblPr>
      <w:tblGrid>
        <w:gridCol w:w="1507"/>
        <w:gridCol w:w="2585"/>
        <w:gridCol w:w="2309"/>
        <w:gridCol w:w="2739"/>
      </w:tblGrid>
      <w:tr>
        <w:tblPrEx>
          <w:shd w:val="clear" w:color="auto" w:fill="auto"/>
          <w:tblCellMar>
            <w:top w:w="0" w:type="dxa"/>
            <w:left w:w="0" w:type="dxa"/>
            <w:bottom w:w="0" w:type="dxa"/>
            <w:right w:w="0" w:type="dxa"/>
          </w:tblCellMar>
        </w:tblPrEx>
        <w:trPr>
          <w:trHeight w:val="450" w:hRule="atLeast"/>
          <w:jc w:val="center"/>
        </w:trPr>
        <w:tc>
          <w:tcPr>
            <w:tcW w:w="9140" w:type="dxa"/>
            <w:gridSpan w:val="4"/>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第二十条第(一)项</w:t>
            </w:r>
          </w:p>
        </w:tc>
      </w:tr>
      <w:tr>
        <w:tblPrEx>
          <w:shd w:val="clear" w:color="auto" w:fill="auto"/>
          <w:tblCellMar>
            <w:top w:w="0" w:type="dxa"/>
            <w:left w:w="0" w:type="dxa"/>
            <w:bottom w:w="0" w:type="dxa"/>
            <w:right w:w="0" w:type="dxa"/>
          </w:tblCellMar>
        </w:tblPrEx>
        <w:trPr>
          <w:trHeight w:val="490" w:hRule="atLeast"/>
          <w:jc w:val="center"/>
        </w:trPr>
        <w:tc>
          <w:tcPr>
            <w:tcW w:w="15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2585"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本年新制作数量</w:t>
            </w:r>
          </w:p>
        </w:tc>
        <w:tc>
          <w:tcPr>
            <w:tcW w:w="2309"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2739"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shd w:val="clear" w:color="auto" w:fill="auto"/>
          <w:tblCellMar>
            <w:top w:w="0" w:type="dxa"/>
            <w:left w:w="0" w:type="dxa"/>
            <w:bottom w:w="0" w:type="dxa"/>
            <w:right w:w="0" w:type="dxa"/>
          </w:tblCellMar>
        </w:tblPrEx>
        <w:trPr>
          <w:trHeight w:val="440" w:hRule="atLeast"/>
          <w:jc w:val="center"/>
        </w:trPr>
        <w:tc>
          <w:tcPr>
            <w:tcW w:w="15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shd w:val="clear" w:color="auto" w:fill="auto"/>
          <w:tblCellMar>
            <w:top w:w="0" w:type="dxa"/>
            <w:left w:w="0" w:type="dxa"/>
            <w:bottom w:w="0" w:type="dxa"/>
            <w:right w:w="0" w:type="dxa"/>
          </w:tblCellMar>
        </w:tblPrEx>
        <w:trPr>
          <w:trHeight w:val="1680" w:hRule="atLeast"/>
          <w:jc w:val="center"/>
        </w:trPr>
        <w:tc>
          <w:tcPr>
            <w:tcW w:w="1507"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规范性文件(含各行政机关以本机关或本机关办公室名义印发的有正式文号的公文)</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61</w:t>
            </w:r>
            <w:bookmarkStart w:id="0" w:name="_GoBack"/>
            <w:bookmarkEnd w:id="0"/>
          </w:p>
        </w:tc>
        <w:tc>
          <w:tcPr>
            <w:tcW w:w="23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739"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r>
      <w:tr>
        <w:tblPrEx>
          <w:shd w:val="clear" w:color="auto" w:fill="auto"/>
          <w:tblCellMar>
            <w:top w:w="0" w:type="dxa"/>
            <w:left w:w="0" w:type="dxa"/>
            <w:bottom w:w="0" w:type="dxa"/>
            <w:right w:w="0" w:type="dxa"/>
          </w:tblCellMar>
        </w:tblPrEx>
        <w:trPr>
          <w:trHeight w:val="435" w:hRule="atLeast"/>
          <w:jc w:val="center"/>
        </w:trPr>
        <w:tc>
          <w:tcPr>
            <w:tcW w:w="91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第二十条第(五)项</w:t>
            </w:r>
          </w:p>
        </w:tc>
      </w:tr>
      <w:tr>
        <w:tblPrEx>
          <w:shd w:val="clear" w:color="auto" w:fill="auto"/>
          <w:tblCellMar>
            <w:top w:w="0" w:type="dxa"/>
            <w:left w:w="0" w:type="dxa"/>
            <w:bottom w:w="0" w:type="dxa"/>
            <w:right w:w="0" w:type="dxa"/>
          </w:tblCellMar>
        </w:tblPrEx>
        <w:trPr>
          <w:trHeight w:val="1215" w:hRule="atLeast"/>
          <w:jc w:val="center"/>
        </w:trPr>
        <w:tc>
          <w:tcPr>
            <w:tcW w:w="15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2585"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上一年项目数量(指2018年事项数)</w:t>
            </w:r>
          </w:p>
        </w:tc>
        <w:tc>
          <w:tcPr>
            <w:tcW w:w="2309"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本年增/减(指2019车增加或减少的事项数，减用负值表示，如-8)</w:t>
            </w:r>
          </w:p>
        </w:tc>
        <w:tc>
          <w:tcPr>
            <w:tcW w:w="2739"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处理决定数量(指2019年办件量)</w:t>
            </w:r>
          </w:p>
        </w:tc>
      </w:tr>
      <w:tr>
        <w:tblPrEx>
          <w:shd w:val="clear" w:color="auto" w:fill="auto"/>
          <w:tblCellMar>
            <w:top w:w="0" w:type="dxa"/>
            <w:left w:w="0" w:type="dxa"/>
            <w:bottom w:w="0" w:type="dxa"/>
            <w:right w:w="0" w:type="dxa"/>
          </w:tblCellMar>
        </w:tblPrEx>
        <w:trPr>
          <w:trHeight w:val="300" w:hRule="atLeast"/>
          <w:jc w:val="center"/>
        </w:trPr>
        <w:tc>
          <w:tcPr>
            <w:tcW w:w="15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0（无增减）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r>
      <w:tr>
        <w:tblPrEx>
          <w:shd w:val="clear" w:color="auto" w:fill="auto"/>
          <w:tblCellMar>
            <w:top w:w="0" w:type="dxa"/>
            <w:left w:w="0" w:type="dxa"/>
            <w:bottom w:w="0" w:type="dxa"/>
            <w:right w:w="0" w:type="dxa"/>
          </w:tblCellMar>
        </w:tblPrEx>
        <w:trPr>
          <w:trHeight w:val="4005" w:hRule="atLeast"/>
          <w:jc w:val="center"/>
        </w:trPr>
        <w:tc>
          <w:tcPr>
            <w:tcW w:w="15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其他对外管理服务事项(指行政许可以外的政务服务事项，含行政确认、行政奖励、行政裁决、行政给付、行政处罚、行政强制、行政检查、行政征收和其他类，以及公共服务事项)</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23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0（无增减）</w:t>
            </w:r>
          </w:p>
        </w:tc>
        <w:tc>
          <w:tcPr>
            <w:tcW w:w="2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r>
    </w:tbl>
    <w:p>
      <w:pPr>
        <w:jc w:val="center"/>
      </w:pPr>
      <w:r>
        <w:rPr>
          <w:rFonts w:hint="eastAsia" w:asciiTheme="minorEastAsia" w:hAnsiTheme="minorEastAsia" w:cstheme="minorEastAsia"/>
          <w:b/>
          <w:bCs/>
          <w:sz w:val="24"/>
          <w:szCs w:val="24"/>
          <w:lang w:val="en-US" w:eastAsia="zh-CN"/>
        </w:rPr>
        <w:t>大冶市农业农村局主动公开信息情况汇总表</w:t>
      </w:r>
    </w:p>
    <w:tbl>
      <w:tblPr>
        <w:tblStyle w:val="2"/>
        <w:tblW w:w="9135" w:type="dxa"/>
        <w:jc w:val="center"/>
        <w:shd w:val="clear" w:color="auto" w:fill="auto"/>
        <w:tblLayout w:type="fixed"/>
        <w:tblCellMar>
          <w:top w:w="0" w:type="dxa"/>
          <w:left w:w="0" w:type="dxa"/>
          <w:bottom w:w="0" w:type="dxa"/>
          <w:right w:w="0" w:type="dxa"/>
        </w:tblCellMar>
      </w:tblPr>
      <w:tblGrid>
        <w:gridCol w:w="1344"/>
        <w:gridCol w:w="2490"/>
        <w:gridCol w:w="1080"/>
        <w:gridCol w:w="1770"/>
        <w:gridCol w:w="2451"/>
      </w:tblGrid>
      <w:tr>
        <w:tblPrEx>
          <w:tblCellMar>
            <w:top w:w="0" w:type="dxa"/>
            <w:left w:w="0" w:type="dxa"/>
            <w:bottom w:w="0" w:type="dxa"/>
            <w:right w:w="0" w:type="dxa"/>
          </w:tblCellMar>
        </w:tblPrEx>
        <w:trPr>
          <w:trHeight w:val="285" w:hRule="atLeast"/>
          <w:jc w:val="center"/>
        </w:trPr>
        <w:tc>
          <w:tcPr>
            <w:tcW w:w="9135"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第二十条第(六)项</w:t>
            </w:r>
          </w:p>
        </w:tc>
      </w:tr>
      <w:tr>
        <w:tblPrEx>
          <w:shd w:val="clear" w:color="auto" w:fill="auto"/>
          <w:tblCellMar>
            <w:top w:w="0" w:type="dxa"/>
            <w:left w:w="0" w:type="dxa"/>
            <w:bottom w:w="0" w:type="dxa"/>
            <w:right w:w="0" w:type="dxa"/>
          </w:tblCellMar>
        </w:tblPrEx>
        <w:trPr>
          <w:trHeight w:val="270" w:hRule="atLeast"/>
          <w:jc w:val="center"/>
        </w:trPr>
        <w:tc>
          <w:tcPr>
            <w:tcW w:w="134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24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上-年项目数量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(指2018年事项数)</w:t>
            </w:r>
          </w:p>
        </w:tc>
        <w:tc>
          <w:tcPr>
            <w:tcW w:w="285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(指2019年增加或减少的事项数，减用负值表示，如-8)</w:t>
            </w:r>
          </w:p>
        </w:tc>
        <w:tc>
          <w:tcPr>
            <w:tcW w:w="245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外理决定数量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(指2019年办件量）</w:t>
            </w:r>
          </w:p>
        </w:tc>
      </w:tr>
      <w:tr>
        <w:tblPrEx>
          <w:tblCellMar>
            <w:top w:w="0" w:type="dxa"/>
            <w:left w:w="0" w:type="dxa"/>
            <w:bottom w:w="0" w:type="dxa"/>
            <w:right w:w="0" w:type="dxa"/>
          </w:tblCellMar>
        </w:tblPrEx>
        <w:trPr>
          <w:trHeight w:val="270"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13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c>
          <w:tcPr>
            <w:tcW w:w="2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28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45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285" w:hRule="atLeast"/>
          <w:jc w:val="center"/>
        </w:trPr>
        <w:tc>
          <w:tcPr>
            <w:tcW w:w="13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行政强制</w:t>
            </w:r>
          </w:p>
        </w:tc>
        <w:tc>
          <w:tcPr>
            <w:tcW w:w="2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8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4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85" w:hRule="atLeast"/>
          <w:jc w:val="center"/>
        </w:trPr>
        <w:tc>
          <w:tcPr>
            <w:tcW w:w="9135"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134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357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上一年项目数量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(指2018年收费项目数)</w:t>
            </w:r>
          </w:p>
        </w:tc>
        <w:tc>
          <w:tcPr>
            <w:tcW w:w="42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(指2019年增加的收费项目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数，减用负值表示，如-8)</w:t>
            </w:r>
          </w:p>
        </w:tc>
      </w:tr>
      <w:tr>
        <w:tblPrEx>
          <w:tblCellMar>
            <w:top w:w="0" w:type="dxa"/>
            <w:left w:w="0" w:type="dxa"/>
            <w:bottom w:w="0" w:type="dxa"/>
            <w:right w:w="0" w:type="dxa"/>
          </w:tblCellMar>
        </w:tblPrEx>
        <w:trPr>
          <w:trHeight w:val="270"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jc w:val="center"/>
        </w:trPr>
        <w:tc>
          <w:tcPr>
            <w:tcW w:w="13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行政事业性收费</w:t>
            </w:r>
          </w:p>
        </w:tc>
        <w:tc>
          <w:tcPr>
            <w:tcW w:w="35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22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285" w:hRule="atLeast"/>
          <w:jc w:val="center"/>
        </w:trPr>
        <w:tc>
          <w:tcPr>
            <w:tcW w:w="9135"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第二十条第（九)项</w:t>
            </w:r>
          </w:p>
        </w:tc>
      </w:tr>
      <w:tr>
        <w:tblPrEx>
          <w:tblCellMar>
            <w:top w:w="0" w:type="dxa"/>
            <w:left w:w="0" w:type="dxa"/>
            <w:bottom w:w="0" w:type="dxa"/>
            <w:right w:w="0" w:type="dxa"/>
          </w:tblCellMar>
        </w:tblPrEx>
        <w:trPr>
          <w:trHeight w:val="285" w:hRule="atLeast"/>
          <w:jc w:val="center"/>
        </w:trPr>
        <w:tc>
          <w:tcPr>
            <w:tcW w:w="134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357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采购项目数量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(指2019年以政府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集中采购方式采购的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项目总个数)</w:t>
            </w:r>
          </w:p>
        </w:tc>
        <w:tc>
          <w:tcPr>
            <w:tcW w:w="42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采购总金额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(指2019年以政府集中采购方式采购的项目已支付的总金额)</w:t>
            </w:r>
          </w:p>
        </w:tc>
      </w:tr>
      <w:tr>
        <w:tblPrEx>
          <w:shd w:val="clear" w:color="auto" w:fill="auto"/>
          <w:tblCellMar>
            <w:top w:w="0" w:type="dxa"/>
            <w:left w:w="0" w:type="dxa"/>
            <w:bottom w:w="0" w:type="dxa"/>
            <w:right w:w="0" w:type="dxa"/>
          </w:tblCellMar>
        </w:tblPrEx>
        <w:trPr>
          <w:trHeight w:val="285"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jc w:val="center"/>
        </w:trPr>
        <w:tc>
          <w:tcPr>
            <w:tcW w:w="13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政府集中采购</w:t>
            </w:r>
          </w:p>
        </w:tc>
        <w:tc>
          <w:tcPr>
            <w:tcW w:w="35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2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754540.58元</w:t>
            </w:r>
          </w:p>
        </w:tc>
      </w:tr>
    </w:tbl>
    <w:p/>
    <w:p/>
    <w:p>
      <w:pPr>
        <w:jc w:val="center"/>
        <w:rPr>
          <w:rFonts w:hint="default" w:eastAsiaTheme="minorEastAsia"/>
          <w:b/>
          <w:bCs/>
          <w:lang w:val="en-US" w:eastAsia="zh-CN"/>
        </w:rPr>
      </w:pPr>
      <w:r>
        <w:rPr>
          <w:rFonts w:hint="eastAsia"/>
          <w:b/>
          <w:bCs/>
          <w:lang w:val="en-US" w:eastAsia="zh-CN"/>
        </w:rPr>
        <w:t>因政府信息公开工作被申请行政复议、提起行政诉讼情况表</w:t>
      </w:r>
    </w:p>
    <w:p/>
    <w:tbl>
      <w:tblPr>
        <w:tblStyle w:val="2"/>
        <w:tblW w:w="9258" w:type="dxa"/>
        <w:jc w:val="center"/>
        <w:shd w:val="clear" w:color="auto" w:fill="auto"/>
        <w:tblLayout w:type="autofit"/>
        <w:tblCellMar>
          <w:top w:w="0" w:type="dxa"/>
          <w:left w:w="0" w:type="dxa"/>
          <w:bottom w:w="0" w:type="dxa"/>
          <w:right w:w="0" w:type="dxa"/>
        </w:tblCellMar>
      </w:tblPr>
      <w:tblGrid>
        <w:gridCol w:w="579"/>
        <w:gridCol w:w="690"/>
        <w:gridCol w:w="645"/>
        <w:gridCol w:w="645"/>
        <w:gridCol w:w="615"/>
        <w:gridCol w:w="645"/>
        <w:gridCol w:w="630"/>
        <w:gridCol w:w="600"/>
        <w:gridCol w:w="585"/>
        <w:gridCol w:w="600"/>
        <w:gridCol w:w="570"/>
        <w:gridCol w:w="690"/>
        <w:gridCol w:w="690"/>
        <w:gridCol w:w="660"/>
        <w:gridCol w:w="414"/>
      </w:tblGrid>
      <w:tr>
        <w:tblPrEx>
          <w:tblCellMar>
            <w:top w:w="0" w:type="dxa"/>
            <w:left w:w="0" w:type="dxa"/>
            <w:bottom w:w="0" w:type="dxa"/>
            <w:right w:w="0" w:type="dxa"/>
          </w:tblCellMar>
        </w:tblPrEx>
        <w:trPr>
          <w:trHeight w:val="700" w:hRule="atLeast"/>
          <w:jc w:val="center"/>
        </w:trPr>
        <w:tc>
          <w:tcPr>
            <w:tcW w:w="3174"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行政复议</w:t>
            </w:r>
          </w:p>
        </w:tc>
        <w:tc>
          <w:tcPr>
            <w:tcW w:w="6084" w:type="dxa"/>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行政诉讼</w:t>
            </w:r>
          </w:p>
        </w:tc>
      </w:tr>
      <w:tr>
        <w:tblPrEx>
          <w:shd w:val="clear" w:color="auto" w:fill="auto"/>
          <w:tblCellMar>
            <w:top w:w="0" w:type="dxa"/>
            <w:left w:w="0" w:type="dxa"/>
            <w:bottom w:w="0" w:type="dxa"/>
            <w:right w:w="0" w:type="dxa"/>
          </w:tblCellMar>
        </w:tblPrEx>
        <w:trPr>
          <w:trHeight w:val="580" w:hRule="atLeast"/>
          <w:jc w:val="center"/>
        </w:trPr>
        <w:tc>
          <w:tcPr>
            <w:tcW w:w="57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结果维持</w:t>
            </w:r>
          </w:p>
        </w:tc>
        <w:tc>
          <w:tcPr>
            <w:tcW w:w="690"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结果纠正</w:t>
            </w:r>
          </w:p>
        </w:tc>
        <w:tc>
          <w:tcPr>
            <w:tcW w:w="6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其他结果</w:t>
            </w:r>
          </w:p>
        </w:tc>
        <w:tc>
          <w:tcPr>
            <w:tcW w:w="645"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尚未审结</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306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未经复议直接起诉</w:t>
            </w:r>
          </w:p>
        </w:tc>
        <w:tc>
          <w:tcPr>
            <w:tcW w:w="3024"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复议后起诉</w:t>
            </w:r>
          </w:p>
        </w:tc>
      </w:tr>
      <w:tr>
        <w:tblPrEx>
          <w:shd w:val="clear" w:color="auto" w:fill="auto"/>
          <w:tblCellMar>
            <w:top w:w="0" w:type="dxa"/>
            <w:left w:w="0" w:type="dxa"/>
            <w:bottom w:w="0" w:type="dxa"/>
            <w:right w:w="0" w:type="dxa"/>
          </w:tblCellMar>
        </w:tblPrEx>
        <w:trPr>
          <w:trHeight w:val="1420" w:hRule="atLeast"/>
          <w:jc w:val="center"/>
        </w:trPr>
        <w:tc>
          <w:tcPr>
            <w:tcW w:w="57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结果维持</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结果纠正</w:t>
            </w:r>
          </w:p>
        </w:tc>
        <w:tc>
          <w:tcPr>
            <w:tcW w:w="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其他结果</w:t>
            </w:r>
          </w:p>
        </w:tc>
        <w:tc>
          <w:tcPr>
            <w:tcW w:w="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尚未审结</w:t>
            </w:r>
          </w:p>
        </w:tc>
        <w:tc>
          <w:tcPr>
            <w:tcW w:w="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结果维持</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结果纠正</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其他结果</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尚未审结</w:t>
            </w:r>
          </w:p>
        </w:tc>
        <w:tc>
          <w:tcPr>
            <w:tcW w:w="414"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r>
      <w:tr>
        <w:tblPrEx>
          <w:tblCellMar>
            <w:top w:w="0" w:type="dxa"/>
            <w:left w:w="0" w:type="dxa"/>
            <w:bottom w:w="0" w:type="dxa"/>
            <w:right w:w="0" w:type="dxa"/>
          </w:tblCellMar>
        </w:tblPrEx>
        <w:trPr>
          <w:trHeight w:val="520" w:hRule="atLeast"/>
          <w:jc w:val="center"/>
        </w:trPr>
        <w:tc>
          <w:tcPr>
            <w:tcW w:w="57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
      <w:pPr>
        <w:rPr>
          <w:rFonts w:hint="eastAsia"/>
          <w:lang w:val="en-US" w:eastAsia="zh-CN"/>
        </w:rPr>
      </w:pPr>
      <w:r>
        <w:rPr>
          <w:rFonts w:hint="eastAsia"/>
          <w:lang w:val="en-US" w:eastAsia="zh-CN"/>
        </w:rPr>
        <w:t xml:space="preserve">                                                       </w:t>
      </w:r>
    </w:p>
    <w:p>
      <w:pPr>
        <w:jc w:val="right"/>
        <w:rPr>
          <w:rFonts w:hint="eastAsia" w:asciiTheme="minorEastAsia" w:hAnsiTheme="minorEastAsia" w:eastAsiaTheme="minorEastAsia" w:cstheme="minorEastAsia"/>
          <w:sz w:val="24"/>
          <w:szCs w:val="24"/>
          <w:lang w:val="en-US" w:eastAsia="zh-CN"/>
        </w:rPr>
      </w:pPr>
      <w:r>
        <w:rPr>
          <w:rFonts w:hint="eastAsia"/>
          <w:lang w:val="en-US" w:eastAsia="zh-CN"/>
        </w:rPr>
        <w:t xml:space="preserve">                                                           </w:t>
      </w:r>
      <w:r>
        <w:rPr>
          <w:rFonts w:hint="eastAsia" w:asciiTheme="minorEastAsia" w:hAnsiTheme="minorEastAsia" w:eastAsiaTheme="minorEastAsia" w:cstheme="minorEastAsia"/>
          <w:sz w:val="24"/>
          <w:szCs w:val="24"/>
          <w:lang w:val="en-US" w:eastAsia="zh-CN"/>
        </w:rPr>
        <w:t xml:space="preserve"> 大冶市农业农村局</w:t>
      </w:r>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7E53"/>
    <w:rsid w:val="02057E2A"/>
    <w:rsid w:val="75A23786"/>
    <w:rsid w:val="7B08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2020-01-09T02:11:00Z</dcterms:created>
  <dc:creator>哈哈哈</dc:creator>
  <cp:lastModifiedBy>哈哈哈</cp:lastModifiedBy>
  <cp:lastPrinted>2020-01-09T02:21:00Z</cp:lastPrinted>
  <dcterms:modified xsi:type="dcterms:W3CDTF">2020-01-09T04:10:57Z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