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审计局政府信息公开工作年度报告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主动公开信息情况。2020年，市审计局主动公开政府信息的内容主要包括：审计职能、领导分工、机构设置、法律法规、审计工作流程、规划计划、审计动态等。全年通过多种形式对外公布信息共计116篇（次）（被各类媒体采用82篇次，其中：《湖北日报》10篇、中国审计报1篇、湖北审计通讯2篇、湖北省审计厅网站23篇、省审计厅微信公众号6篇、《审计月刊》1篇；《黄石日报》5篇、黄石市审计局网站11篇，大冶市级媒体24篇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（二）政府信息公开行政复议、行政诉讼情况。2020年，我局未收到任何提请行政复议、行政诉讼事项。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2020年，我局政府信息公开工作还存在一些不足，主要是：报送信息不够全面、及时，稿件采用率不高等，我局将在新的年度采取措施，进一步提升政府信息公开工作质效。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43A12"/>
    <w:multiLevelType w:val="singleLevel"/>
    <w:tmpl w:val="E9D43A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D706B"/>
    <w:rsid w:val="184F0045"/>
    <w:rsid w:val="242D706B"/>
    <w:rsid w:val="71A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2021-01-04T07:40:00Z</dcterms:created>
  <dc:creator>周波</dc:creator>
  <cp:lastModifiedBy>不过如此</cp:lastModifiedBy>
  <cp:lastPrinted>2021-01-04T08:31:00Z</cp:lastPrinted>
  <dcterms:modified xsi:type="dcterms:W3CDTF">2021-01-22T00:46:59Z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