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C1" w:rsidRDefault="00C65CC1"/>
    <w:p w:rsidR="00C65CC1" w:rsidRDefault="00C65CC1"/>
    <w:p w:rsidR="00C65CC1" w:rsidRPr="0089684C" w:rsidRDefault="0089684C" w:rsidP="0089684C">
      <w:pPr>
        <w:jc w:val="center"/>
        <w:rPr>
          <w:rFonts w:asciiTheme="minorEastAsia" w:hAnsiTheme="minorEastAsia"/>
          <w:b/>
          <w:sz w:val="44"/>
          <w:szCs w:val="44"/>
        </w:rPr>
      </w:pPr>
      <w:r w:rsidRPr="0089684C">
        <w:rPr>
          <w:rFonts w:asciiTheme="minorEastAsia" w:hAnsiTheme="minorEastAsia" w:hint="eastAsia"/>
          <w:b/>
          <w:sz w:val="44"/>
          <w:szCs w:val="44"/>
        </w:rPr>
        <w:t>行政处罚事先告知书</w:t>
      </w:r>
    </w:p>
    <w:p w:rsidR="00C65CC1" w:rsidRDefault="00C65CC1">
      <w:pPr>
        <w:spacing w:line="200" w:lineRule="exact"/>
      </w:pPr>
    </w:p>
    <w:p w:rsidR="00C65CC1" w:rsidRDefault="00C65CC1">
      <w:pPr>
        <w:spacing w:line="200" w:lineRule="exact"/>
      </w:pPr>
    </w:p>
    <w:p w:rsidR="00C65CC1" w:rsidRDefault="00C65CC1"/>
    <w:p w:rsidR="00C65CC1" w:rsidRDefault="0089684C">
      <w:pPr>
        <w:pStyle w:val="a4"/>
        <w:spacing w:before="240" w:after="120" w:line="280" w:lineRule="exact"/>
        <w:jc w:val="center"/>
        <w:rPr>
          <w:rFonts w:ascii="仿宋_GB2312" w:eastAsia="仿宋_GB2312" w:hAnsiTheme="minorEastAsia" w:cs="Times New Roman"/>
          <w:color w:val="FF0000"/>
          <w:sz w:val="24"/>
          <w:szCs w:val="24"/>
        </w:rPr>
      </w:pPr>
      <w:r>
        <w:rPr>
          <w:rFonts w:hint="eastAsia"/>
        </w:rPr>
        <w:t xml:space="preserve">                                               </w:t>
      </w:r>
      <w:r>
        <w:rPr>
          <w:rFonts w:ascii="仿宋_GB2312" w:eastAsia="仿宋_GB2312" w:hAnsiTheme="minorEastAsia" w:cs="Times New Roman" w:hint="eastAsia"/>
          <w:sz w:val="24"/>
          <w:szCs w:val="24"/>
        </w:rPr>
        <w:t>文号：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冶卫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医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罚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告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〔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202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6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〕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3014</w:t>
      </w:r>
      <w:r>
        <w:rPr>
          <w:rFonts w:ascii="仿宋_GB2312" w:eastAsia="仿宋_GB2312" w:hAnsiTheme="minorEastAsia" w:hint="eastAsia"/>
          <w:color w:val="000000" w:themeColor="text1"/>
          <w:sz w:val="24"/>
          <w:szCs w:val="24"/>
        </w:rPr>
        <w:t>号</w:t>
      </w:r>
    </w:p>
    <w:p w:rsidR="00C65CC1" w:rsidRDefault="0089684C">
      <w:pPr>
        <w:pStyle w:val="a4"/>
        <w:spacing w:line="380" w:lineRule="exact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被处罚人：</w:t>
      </w:r>
      <w:r>
        <w:rPr>
          <w:rFonts w:ascii="仿宋_GB2312" w:eastAsia="仿宋_GB2312" w:hAnsi="宋体" w:cs="Times New Roman" w:hint="eastAsia"/>
          <w:sz w:val="24"/>
          <w:szCs w:val="24"/>
        </w:rPr>
        <w:t>刘＊＊（身份证号码：</w:t>
      </w:r>
      <w:r>
        <w:rPr>
          <w:rFonts w:ascii="仿宋_GB2312" w:eastAsia="仿宋_GB2312" w:hAnsi="宋体" w:cs="Times New Roman" w:hint="eastAsia"/>
          <w:sz w:val="24"/>
          <w:szCs w:val="24"/>
        </w:rPr>
        <w:t>420</w:t>
      </w:r>
      <w:bookmarkStart w:id="0" w:name="OLE_LINK1"/>
      <w:bookmarkStart w:id="1" w:name="OLE_LINK2"/>
      <w:r>
        <w:rPr>
          <w:rFonts w:ascii="仿宋_GB2312" w:eastAsia="仿宋_GB2312" w:hAnsi="宋体" w:cs="Times New Roman" w:hint="eastAsia"/>
          <w:sz w:val="24"/>
        </w:rPr>
        <w:t>＊＊＊</w:t>
      </w:r>
      <w:r>
        <w:rPr>
          <w:rFonts w:ascii="仿宋_GB2312" w:eastAsia="仿宋_GB2312" w:hAnsi="宋体" w:cs="Times New Roman" w:hint="eastAsia"/>
          <w:sz w:val="24"/>
          <w:szCs w:val="24"/>
        </w:rPr>
        <w:t>＊＊＊</w:t>
      </w:r>
      <w:bookmarkEnd w:id="0"/>
      <w:bookmarkEnd w:id="1"/>
      <w:r>
        <w:rPr>
          <w:rFonts w:ascii="仿宋_GB2312" w:eastAsia="仿宋_GB2312" w:hAnsi="宋体" w:cs="Times New Roman" w:hint="eastAsia"/>
          <w:sz w:val="24"/>
          <w:szCs w:val="24"/>
        </w:rPr>
        <w:t>＊＊＊＊＊</w:t>
      </w:r>
      <w:r>
        <w:rPr>
          <w:rFonts w:ascii="仿宋_GB2312" w:eastAsia="仿宋_GB2312" w:hAnsi="宋体" w:cs="Times New Roman" w:hint="eastAsia"/>
          <w:sz w:val="24"/>
          <w:szCs w:val="24"/>
        </w:rPr>
        <w:t>2846</w:t>
      </w:r>
      <w:r>
        <w:rPr>
          <w:rFonts w:ascii="仿宋_GB2312" w:eastAsia="仿宋_GB2312" w:hAnsi="宋体" w:cs="Times New Roman"/>
          <w:sz w:val="24"/>
          <w:szCs w:val="24"/>
        </w:rPr>
        <w:t>;</w:t>
      </w:r>
      <w:r>
        <w:rPr>
          <w:rFonts w:ascii="仿宋_GB2312" w:eastAsia="仿宋_GB2312" w:hAnsi="宋体" w:cs="Times New Roman" w:hint="eastAsia"/>
          <w:sz w:val="24"/>
          <w:szCs w:val="24"/>
        </w:rPr>
        <w:t>性别：女；年龄：＊＊岁；民族：汉族；案发地址：大冶市吾悦首府＊栋＊单元＊＊＊室；联系电话：</w:t>
      </w:r>
      <w:r>
        <w:rPr>
          <w:rFonts w:ascii="仿宋_GB2312" w:eastAsia="仿宋_GB2312" w:hAnsi="宋体" w:cs="Times New Roman" w:hint="eastAsia"/>
          <w:sz w:val="24"/>
          <w:szCs w:val="24"/>
        </w:rPr>
        <w:t>158</w:t>
      </w:r>
      <w:r>
        <w:rPr>
          <w:rFonts w:ascii="仿宋_GB2312" w:eastAsia="仿宋_GB2312" w:hAnsi="宋体" w:cs="Times New Roman" w:hint="eastAsia"/>
          <w:sz w:val="24"/>
          <w:szCs w:val="24"/>
        </w:rPr>
        <w:t>＊＊＊＊＊＊＊＊）</w:t>
      </w:r>
    </w:p>
    <w:p w:rsidR="00C65CC1" w:rsidRDefault="00C65CC1">
      <w:pPr>
        <w:pStyle w:val="a4"/>
        <w:spacing w:line="420" w:lineRule="exact"/>
        <w:rPr>
          <w:rFonts w:ascii="仿宋_GB2312" w:eastAsia="仿宋_GB2312" w:hAnsi="宋体" w:cs="Times New Roman"/>
          <w:sz w:val="24"/>
          <w:szCs w:val="24"/>
        </w:rPr>
      </w:pPr>
    </w:p>
    <w:p w:rsidR="00C65CC1" w:rsidRDefault="0089684C">
      <w:pPr>
        <w:pStyle w:val="a4"/>
        <w:spacing w:line="320" w:lineRule="exact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刘＊＊未取得《诊所备案凭证》于</w:t>
      </w:r>
      <w:r>
        <w:rPr>
          <w:rFonts w:ascii="仿宋_GB2312" w:eastAsia="仿宋_GB2312" w:hAnsi="宋体" w:cs="Times New Roman" w:hint="eastAsia"/>
          <w:sz w:val="24"/>
          <w:szCs w:val="24"/>
        </w:rPr>
        <w:t>2025</w:t>
      </w:r>
      <w:r>
        <w:rPr>
          <w:rFonts w:ascii="仿宋_GB2312" w:eastAsia="仿宋_GB2312" w:hAnsi="宋体" w:cs="Times New Roman" w:hint="eastAsia"/>
          <w:sz w:val="24"/>
          <w:szCs w:val="24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</w:rPr>
        <w:t>8</w:t>
      </w:r>
      <w:r>
        <w:rPr>
          <w:rFonts w:ascii="仿宋_GB2312" w:eastAsia="仿宋_GB2312" w:hAnsi="宋体" w:cs="Times New Roman" w:hint="eastAsia"/>
          <w:sz w:val="24"/>
          <w:szCs w:val="24"/>
        </w:rPr>
        <w:t>月</w:t>
      </w:r>
      <w:r>
        <w:rPr>
          <w:rFonts w:ascii="仿宋_GB2312" w:eastAsia="仿宋_GB2312" w:hAnsi="宋体" w:cs="Times New Roman" w:hint="eastAsia"/>
          <w:sz w:val="24"/>
          <w:szCs w:val="24"/>
        </w:rPr>
        <w:t>20</w:t>
      </w:r>
      <w:r>
        <w:rPr>
          <w:rFonts w:ascii="仿宋_GB2312" w:eastAsia="仿宋_GB2312" w:hAnsi="宋体" w:cs="Times New Roman" w:hint="eastAsia"/>
          <w:sz w:val="24"/>
          <w:szCs w:val="24"/>
        </w:rPr>
        <w:t>日邀请一名微信名为“木＊＊”的女性在刘＊＊与他人合伙经营的大冶市＊＊＊＊美容服务店（大冶市东风路街道风华路怡和园小区＊栋＊＊＊</w:t>
      </w:r>
      <w:r>
        <w:rPr>
          <w:rFonts w:ascii="仿宋_GB2312" w:eastAsia="仿宋_GB2312" w:hAnsi="宋体" w:cs="Times New Roman" w:hint="eastAsia"/>
          <w:sz w:val="24"/>
          <w:szCs w:val="24"/>
        </w:rPr>
        <w:t>室，已停业）为王＊＊开展唇部填充项目，</w:t>
      </w:r>
      <w:r>
        <w:rPr>
          <w:rFonts w:ascii="仿宋_GB2312" w:eastAsia="仿宋_GB2312" w:hAnsi="宋体" w:cs="Times New Roman" w:hint="eastAsia"/>
          <w:sz w:val="24"/>
          <w:szCs w:val="24"/>
        </w:rPr>
        <w:t>2026</w:t>
      </w:r>
      <w:r>
        <w:rPr>
          <w:rFonts w:ascii="仿宋_GB2312" w:eastAsia="仿宋_GB2312" w:hAnsi="宋体" w:cs="Times New Roman" w:hint="eastAsia"/>
          <w:sz w:val="24"/>
          <w:szCs w:val="24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</w:rPr>
        <w:t>5</w:t>
      </w:r>
      <w:r>
        <w:rPr>
          <w:rFonts w:ascii="仿宋_GB2312" w:eastAsia="仿宋_GB2312" w:hAnsi="宋体" w:cs="Times New Roman" w:hint="eastAsia"/>
          <w:sz w:val="24"/>
          <w:szCs w:val="24"/>
        </w:rPr>
        <w:t>月</w:t>
      </w:r>
      <w:r>
        <w:rPr>
          <w:rFonts w:ascii="仿宋_GB2312" w:eastAsia="仿宋_GB2312" w:hAnsi="宋体" w:cs="Times New Roman" w:hint="eastAsia"/>
          <w:sz w:val="24"/>
          <w:szCs w:val="24"/>
        </w:rPr>
        <w:t>24</w:t>
      </w:r>
      <w:r>
        <w:rPr>
          <w:rFonts w:ascii="仿宋_GB2312" w:eastAsia="仿宋_GB2312" w:hAnsi="宋体" w:cs="Times New Roman" w:hint="eastAsia"/>
          <w:sz w:val="24"/>
          <w:szCs w:val="24"/>
        </w:rPr>
        <w:t>日再次邀请“木＊＊”在其个人住所大冶市吾悦首府＊栋＊单元＊＊＊室为王＊＊开展唇部以及面部填充项目，并收取有</w:t>
      </w:r>
      <w:r>
        <w:rPr>
          <w:rFonts w:ascii="仿宋_GB2312" w:eastAsia="仿宋_GB2312" w:hAnsi="宋体" w:cs="Times New Roman" w:hint="eastAsia"/>
          <w:sz w:val="24"/>
          <w:szCs w:val="24"/>
        </w:rPr>
        <w:t>183</w:t>
      </w:r>
      <w:r>
        <w:rPr>
          <w:rFonts w:ascii="仿宋_GB2312" w:eastAsia="仿宋_GB2312" w:hAnsi="宋体" w:cs="Times New Roman" w:hint="eastAsia"/>
          <w:sz w:val="24"/>
          <w:szCs w:val="24"/>
        </w:rPr>
        <w:t>元介绍费用。该</w:t>
      </w:r>
      <w:r>
        <w:rPr>
          <w:rFonts w:ascii="仿宋_GB2312" w:eastAsia="仿宋_GB2312" w:hAnsi="宋体" w:cs="Times New Roman" w:hint="eastAsia"/>
          <w:sz w:val="24"/>
          <w:szCs w:val="24"/>
        </w:rPr>
        <w:t>行为违反了</w:t>
      </w:r>
      <w:r>
        <w:rPr>
          <w:rFonts w:ascii="仿宋_GB2312" w:eastAsia="仿宋_GB2312" w:hAnsi="宋体" w:cs="Times New Roman" w:hint="eastAsia"/>
          <w:sz w:val="24"/>
          <w:szCs w:val="24"/>
        </w:rPr>
        <w:t>《医疗机构管理条例》第二十三条的</w:t>
      </w:r>
      <w:r>
        <w:rPr>
          <w:rFonts w:ascii="仿宋_GB2312" w:eastAsia="仿宋_GB2312" w:hAnsi="宋体" w:cs="Times New Roman" w:hint="eastAsia"/>
          <w:sz w:val="24"/>
          <w:szCs w:val="24"/>
        </w:rPr>
        <w:t>规定（详见附页），现依据</w:t>
      </w:r>
      <w:r>
        <w:rPr>
          <w:rFonts w:ascii="仿宋_GB2312" w:eastAsia="仿宋_GB2312" w:hAnsi="宋体" w:cs="Times New Roman" w:hint="eastAsia"/>
          <w:sz w:val="24"/>
          <w:szCs w:val="24"/>
        </w:rPr>
        <w:t>《医疗机构管理条例》第四十三条第二款</w:t>
      </w:r>
      <w:r>
        <w:rPr>
          <w:rFonts w:ascii="仿宋_GB2312" w:eastAsia="仿宋_GB2312" w:hAnsi="宋体" w:cs="Times New Roman" w:hint="eastAsia"/>
          <w:sz w:val="24"/>
          <w:szCs w:val="24"/>
        </w:rPr>
        <w:t>的规定（详见附页），参照</w:t>
      </w:r>
      <w:r>
        <w:rPr>
          <w:rFonts w:ascii="仿宋_GB2312" w:eastAsia="仿宋_GB2312" w:hAnsi="仿宋" w:cs="Times New Roman" w:hint="eastAsia"/>
          <w:sz w:val="24"/>
        </w:rPr>
        <w:t>《湖北省卫生健康行政处罚裁量权指导标准》（鄂卫规〔</w:t>
      </w:r>
      <w:r>
        <w:rPr>
          <w:rFonts w:ascii="仿宋_GB2312" w:eastAsia="仿宋_GB2312" w:hAnsi="仿宋" w:cs="Times New Roman" w:hint="eastAsia"/>
          <w:sz w:val="24"/>
        </w:rPr>
        <w:t>2023</w:t>
      </w:r>
      <w:r>
        <w:rPr>
          <w:rFonts w:ascii="仿宋_GB2312" w:eastAsia="仿宋_GB2312" w:hAnsi="仿宋" w:cs="Times New Roman" w:hint="eastAsia"/>
          <w:sz w:val="24"/>
        </w:rPr>
        <w:t>〕</w:t>
      </w:r>
      <w:r>
        <w:rPr>
          <w:rFonts w:ascii="仿宋_GB2312" w:eastAsia="仿宋_GB2312" w:hAnsi="仿宋" w:cs="Times New Roman" w:hint="eastAsia"/>
          <w:sz w:val="24"/>
        </w:rPr>
        <w:t>3</w:t>
      </w:r>
      <w:r>
        <w:rPr>
          <w:rFonts w:ascii="仿宋_GB2312" w:eastAsia="仿宋_GB2312" w:hAnsi="仿宋" w:cs="Times New Roman" w:hint="eastAsia"/>
          <w:sz w:val="24"/>
        </w:rPr>
        <w:t>号）第</w:t>
      </w:r>
      <w:r>
        <w:rPr>
          <w:rFonts w:ascii="仿宋_GB2312" w:eastAsia="仿宋_GB2312" w:hAnsi="仿宋" w:cs="Times New Roman" w:hint="eastAsia"/>
          <w:sz w:val="24"/>
        </w:rPr>
        <w:t>73</w:t>
      </w:r>
      <w:r>
        <w:rPr>
          <w:rFonts w:ascii="仿宋_GB2312" w:eastAsia="仿宋_GB2312" w:hAnsi="仿宋" w:cs="Times New Roman" w:hint="eastAsia"/>
          <w:sz w:val="24"/>
        </w:rPr>
        <w:t>项</w:t>
      </w:r>
      <w:r>
        <w:rPr>
          <w:rFonts w:ascii="仿宋_GB2312" w:eastAsia="仿宋_GB2312" w:hAnsi="宋体" w:cs="Times New Roman" w:hint="eastAsia"/>
          <w:sz w:val="24"/>
          <w:szCs w:val="24"/>
        </w:rPr>
        <w:t>（详见附页）</w:t>
      </w:r>
      <w:r>
        <w:rPr>
          <w:rFonts w:ascii="仿宋_GB2312" w:eastAsia="仿宋_GB2312" w:hAnsi="宋体" w:cs="Times New Roman" w:hint="eastAsia"/>
          <w:sz w:val="24"/>
          <w:szCs w:val="24"/>
        </w:rPr>
        <w:t>“诊所未经备案执业的”中“严重”违法类型</w:t>
      </w:r>
      <w:r>
        <w:rPr>
          <w:rFonts w:ascii="仿宋_GB2312" w:eastAsia="仿宋_GB2312" w:hAnsi="宋体" w:cs="Times New Roman" w:hint="eastAsia"/>
          <w:sz w:val="24"/>
          <w:szCs w:val="24"/>
        </w:rPr>
        <w:t>（详见附页），本机关拟对你（单位）作出：</w:t>
      </w:r>
      <w:r>
        <w:rPr>
          <w:rFonts w:ascii="仿宋_GB2312" w:eastAsia="仿宋_GB2312" w:hAnsi="宋体" w:cs="Times New Roman" w:hint="eastAsia"/>
          <w:sz w:val="24"/>
          <w:szCs w:val="24"/>
        </w:rPr>
        <w:t>1</w:t>
      </w:r>
      <w:r>
        <w:rPr>
          <w:rFonts w:ascii="仿宋_GB2312" w:eastAsia="仿宋_GB2312" w:hAnsi="宋体" w:cs="Times New Roman" w:hint="eastAsia"/>
          <w:sz w:val="24"/>
          <w:szCs w:val="24"/>
        </w:rPr>
        <w:t>、没收违法所得</w:t>
      </w:r>
      <w:r>
        <w:rPr>
          <w:rFonts w:ascii="仿宋_GB2312" w:eastAsia="仿宋_GB2312" w:hAnsi="宋体" w:cs="Times New Roman" w:hint="eastAsia"/>
          <w:sz w:val="24"/>
          <w:szCs w:val="24"/>
        </w:rPr>
        <w:t>183</w:t>
      </w:r>
      <w:r>
        <w:rPr>
          <w:rFonts w:ascii="仿宋_GB2312" w:eastAsia="仿宋_GB2312" w:hAnsi="宋体" w:cs="Times New Roman" w:hint="eastAsia"/>
          <w:sz w:val="24"/>
          <w:szCs w:val="24"/>
        </w:rPr>
        <w:t>元；</w:t>
      </w:r>
      <w:r>
        <w:rPr>
          <w:rFonts w:ascii="仿宋_GB2312" w:eastAsia="仿宋_GB2312" w:hAnsi="宋体" w:cs="Times New Roman" w:hint="eastAsia"/>
          <w:sz w:val="24"/>
          <w:szCs w:val="24"/>
        </w:rPr>
        <w:t>2</w:t>
      </w:r>
      <w:r>
        <w:rPr>
          <w:rFonts w:ascii="仿宋_GB2312" w:eastAsia="仿宋_GB2312" w:hAnsi="宋体" w:cs="Times New Roman" w:hint="eastAsia"/>
          <w:sz w:val="24"/>
          <w:szCs w:val="24"/>
        </w:rPr>
        <w:t>、罚款人民</w:t>
      </w:r>
      <w:r>
        <w:rPr>
          <w:rFonts w:ascii="仿宋_GB2312" w:eastAsia="仿宋_GB2312" w:hAnsi="宋体" w:cs="Times New Roman" w:hint="eastAsia"/>
          <w:sz w:val="24"/>
          <w:szCs w:val="24"/>
        </w:rPr>
        <w:t>币</w:t>
      </w:r>
      <w:r>
        <w:rPr>
          <w:rFonts w:ascii="仿宋_GB2312" w:eastAsia="仿宋_GB2312" w:hAnsi="宋体" w:cs="Times New Roman" w:hint="eastAsia"/>
          <w:color w:val="000000"/>
          <w:sz w:val="24"/>
          <w:szCs w:val="24"/>
        </w:rPr>
        <w:t>21000</w:t>
      </w:r>
      <w:r>
        <w:rPr>
          <w:rFonts w:ascii="仿宋_GB2312" w:eastAsia="仿宋_GB2312" w:hAnsi="宋体" w:cs="Times New Roman" w:hint="eastAsia"/>
          <w:sz w:val="24"/>
          <w:szCs w:val="24"/>
        </w:rPr>
        <w:t>元的行政处罚。</w:t>
      </w:r>
    </w:p>
    <w:p w:rsidR="00C65CC1" w:rsidRDefault="0089684C">
      <w:pPr>
        <w:spacing w:line="360" w:lineRule="exact"/>
        <w:ind w:firstLineChars="200" w:firstLine="480"/>
        <w:rPr>
          <w:rFonts w:ascii="仿宋_GB2312" w:eastAsia="仿宋_GB2312" w:hAnsi="宋体" w:cs="Times New Roman"/>
          <w:sz w:val="24"/>
        </w:rPr>
      </w:pPr>
      <w:r>
        <w:rPr>
          <w:rFonts w:ascii="仿宋_GB2312" w:eastAsia="仿宋_GB2312" w:hAnsi="宋体" w:cs="Times New Roman" w:hint="eastAsia"/>
          <w:sz w:val="24"/>
        </w:rPr>
        <w:t>以上事实有</w:t>
      </w:r>
      <w:r>
        <w:rPr>
          <w:rFonts w:ascii="仿宋_GB2312" w:eastAsia="仿宋_GB2312" w:hAnsi="宋体" w:cs="Times New Roman" w:hint="eastAsia"/>
          <w:sz w:val="24"/>
        </w:rPr>
        <w:t>现场笔录</w:t>
      </w:r>
      <w:r>
        <w:rPr>
          <w:rFonts w:ascii="仿宋_GB2312" w:eastAsia="仿宋_GB2312" w:hAnsi="宋体" w:cs="Times New Roman" w:hint="eastAsia"/>
          <w:sz w:val="24"/>
        </w:rPr>
        <w:t>1</w:t>
      </w:r>
      <w:r>
        <w:rPr>
          <w:rFonts w:ascii="仿宋_GB2312" w:eastAsia="仿宋_GB2312" w:hAnsi="宋体" w:cs="Times New Roman" w:hint="eastAsia"/>
          <w:sz w:val="24"/>
        </w:rPr>
        <w:t>份、取证材料</w:t>
      </w:r>
      <w:r>
        <w:rPr>
          <w:rFonts w:ascii="仿宋_GB2312" w:eastAsia="仿宋_GB2312" w:hAnsi="宋体" w:cs="Times New Roman" w:hint="eastAsia"/>
          <w:sz w:val="24"/>
        </w:rPr>
        <w:t>1</w:t>
      </w:r>
      <w:r>
        <w:rPr>
          <w:rFonts w:ascii="仿宋_GB2312" w:eastAsia="仿宋_GB2312" w:hAnsi="宋体" w:cs="Times New Roman" w:hint="eastAsia"/>
          <w:sz w:val="24"/>
        </w:rPr>
        <w:t>份、王＊＊询问笔录</w:t>
      </w:r>
      <w:r>
        <w:rPr>
          <w:rFonts w:ascii="仿宋_GB2312" w:eastAsia="仿宋_GB2312" w:hAnsi="宋体" w:cs="Times New Roman" w:hint="eastAsia"/>
          <w:sz w:val="24"/>
        </w:rPr>
        <w:t>2</w:t>
      </w:r>
      <w:r>
        <w:rPr>
          <w:rFonts w:ascii="仿宋_GB2312" w:eastAsia="仿宋_GB2312" w:hAnsi="宋体" w:cs="Times New Roman" w:hint="eastAsia"/>
          <w:sz w:val="24"/>
        </w:rPr>
        <w:t>份、刘＊＊询问笔录</w:t>
      </w:r>
      <w:r>
        <w:rPr>
          <w:rFonts w:ascii="仿宋_GB2312" w:eastAsia="仿宋_GB2312" w:hAnsi="宋体" w:cs="Times New Roman" w:hint="eastAsia"/>
          <w:sz w:val="24"/>
        </w:rPr>
        <w:t>2</w:t>
      </w:r>
      <w:r>
        <w:rPr>
          <w:rFonts w:ascii="仿宋_GB2312" w:eastAsia="仿宋_GB2312" w:hAnsi="宋体" w:cs="Times New Roman" w:hint="eastAsia"/>
          <w:sz w:val="24"/>
        </w:rPr>
        <w:t>份、相关材料</w:t>
      </w:r>
      <w:r>
        <w:rPr>
          <w:rFonts w:ascii="仿宋_GB2312" w:eastAsia="仿宋_GB2312" w:hAnsi="宋体" w:cs="Times New Roman" w:hint="eastAsia"/>
          <w:sz w:val="24"/>
        </w:rPr>
        <w:t>10</w:t>
      </w:r>
      <w:r>
        <w:rPr>
          <w:rFonts w:ascii="仿宋_GB2312" w:eastAsia="仿宋_GB2312" w:hAnsi="宋体" w:cs="Times New Roman" w:hint="eastAsia"/>
          <w:sz w:val="24"/>
        </w:rPr>
        <w:t>页、王＊＊身份证复印件</w:t>
      </w:r>
      <w:r>
        <w:rPr>
          <w:rFonts w:ascii="仿宋_GB2312" w:eastAsia="仿宋_GB2312" w:hAnsi="宋体" w:cs="Times New Roman" w:hint="eastAsia"/>
          <w:sz w:val="24"/>
        </w:rPr>
        <w:t>1</w:t>
      </w:r>
      <w:r>
        <w:rPr>
          <w:rFonts w:ascii="仿宋_GB2312" w:eastAsia="仿宋_GB2312" w:hAnsi="宋体" w:cs="Times New Roman" w:hint="eastAsia"/>
          <w:sz w:val="24"/>
        </w:rPr>
        <w:t>份、卫生监督意见书</w:t>
      </w:r>
      <w:r>
        <w:rPr>
          <w:rFonts w:ascii="仿宋_GB2312" w:eastAsia="仿宋_GB2312" w:hAnsi="宋体" w:cs="Times New Roman" w:hint="eastAsia"/>
          <w:sz w:val="24"/>
        </w:rPr>
        <w:t>1</w:t>
      </w:r>
      <w:r>
        <w:rPr>
          <w:rFonts w:ascii="仿宋_GB2312" w:eastAsia="仿宋_GB2312" w:hAnsi="宋体" w:cs="Times New Roman" w:hint="eastAsia"/>
          <w:sz w:val="24"/>
        </w:rPr>
        <w:t>份、执法录像</w:t>
      </w:r>
      <w:r>
        <w:rPr>
          <w:rFonts w:ascii="仿宋_GB2312" w:eastAsia="仿宋_GB2312" w:hAnsi="宋体" w:cs="Times New Roman" w:hint="eastAsia"/>
          <w:sz w:val="24"/>
        </w:rPr>
        <w:t>1</w:t>
      </w:r>
      <w:r>
        <w:rPr>
          <w:rFonts w:ascii="仿宋_GB2312" w:eastAsia="仿宋_GB2312" w:hAnsi="宋体" w:cs="Times New Roman" w:hint="eastAsia"/>
          <w:sz w:val="24"/>
        </w:rPr>
        <w:t>份</w:t>
      </w:r>
      <w:r>
        <w:rPr>
          <w:rFonts w:ascii="仿宋_GB2312" w:eastAsia="仿宋_GB2312" w:hAnsi="宋体" w:cs="Times New Roman" w:hint="eastAsia"/>
          <w:sz w:val="24"/>
        </w:rPr>
        <w:t>为证。</w:t>
      </w:r>
    </w:p>
    <w:p w:rsidR="00C65CC1" w:rsidRDefault="0089684C">
      <w:pPr>
        <w:pStyle w:val="a4"/>
        <w:spacing w:line="360" w:lineRule="exact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根据《中华人民共和国行政处罚法》第四十四条和第四十五条规定，你（单位）享有对此进行陈述和申辩的权利。可在</w:t>
      </w:r>
      <w:r>
        <w:rPr>
          <w:rFonts w:ascii="仿宋_GB2312" w:eastAsia="仿宋_GB2312" w:hAnsi="宋体" w:cs="Times New Roman" w:hint="eastAsia"/>
          <w:sz w:val="24"/>
          <w:szCs w:val="24"/>
        </w:rPr>
        <w:t>2026</w:t>
      </w:r>
      <w:r>
        <w:rPr>
          <w:rFonts w:ascii="仿宋_GB2312" w:eastAsia="仿宋_GB2312" w:hAnsi="宋体" w:cs="Times New Roman" w:hint="eastAsia"/>
          <w:sz w:val="24"/>
          <w:szCs w:val="24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</w:rPr>
        <w:t>9</w:t>
      </w:r>
      <w:r>
        <w:rPr>
          <w:rFonts w:ascii="仿宋_GB2312" w:eastAsia="仿宋_GB2312" w:hAnsi="宋体" w:cs="Times New Roman" w:hint="eastAsia"/>
          <w:sz w:val="24"/>
          <w:szCs w:val="24"/>
        </w:rPr>
        <w:t>月</w:t>
      </w:r>
      <w:r>
        <w:rPr>
          <w:rFonts w:ascii="仿宋_GB2312" w:eastAsia="仿宋_GB2312" w:hAnsi="宋体" w:cs="Times New Roman" w:hint="eastAsia"/>
          <w:sz w:val="24"/>
          <w:szCs w:val="24"/>
        </w:rPr>
        <w:t>14</w:t>
      </w:r>
      <w:r>
        <w:rPr>
          <w:rFonts w:ascii="仿宋_GB2312" w:eastAsia="仿宋_GB2312" w:hAnsi="宋体" w:cs="Times New Roman" w:hint="eastAsia"/>
          <w:sz w:val="24"/>
          <w:szCs w:val="24"/>
        </w:rPr>
        <w:t>日前到大冶市疾病预防控制中心（卫生监督所）进行陈述和申辩。</w:t>
      </w:r>
    </w:p>
    <w:p w:rsidR="00C65CC1" w:rsidRDefault="0089684C">
      <w:pPr>
        <w:pStyle w:val="a4"/>
        <w:spacing w:line="360" w:lineRule="exact"/>
        <w:ind w:firstLineChars="200" w:firstLine="480"/>
        <w:rPr>
          <w:rFonts w:eastAsia="宋体" w:hAnsi="宋体" w:cs="宋体"/>
          <w:szCs w:val="21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☑根据《中华人民共和国行政处罚法》第六十三条、第六十四条规定，你（单位）有要求举行听证的权利。如你（单位）要求听证，应当在收到本通知后</w:t>
      </w:r>
      <w:r>
        <w:rPr>
          <w:rFonts w:ascii="仿宋_GB2312" w:eastAsia="仿宋_GB2312" w:hAnsi="宋体" w:cs="Times New Roman" w:hint="eastAsia"/>
          <w:sz w:val="24"/>
          <w:szCs w:val="24"/>
        </w:rPr>
        <w:t>5</w:t>
      </w:r>
      <w:r>
        <w:rPr>
          <w:rFonts w:ascii="仿宋_GB2312" w:eastAsia="仿宋_GB2312" w:hAnsi="宋体" w:cs="Times New Roman" w:hint="eastAsia"/>
          <w:sz w:val="24"/>
          <w:szCs w:val="24"/>
        </w:rPr>
        <w:t>日内提出</w:t>
      </w:r>
      <w:r>
        <w:rPr>
          <w:rFonts w:ascii="仿宋_GB2312" w:eastAsia="仿宋_GB2312" w:hAnsi="宋体" w:cs="Times New Roman" w:hint="eastAsia"/>
          <w:sz w:val="24"/>
          <w:szCs w:val="24"/>
        </w:rPr>
        <w:t>申请。逾期视为放弃听证。（在□内打“√”的为当事人享有该权利。）</w:t>
      </w:r>
    </w:p>
    <w:p w:rsidR="00C65CC1" w:rsidRDefault="0089684C">
      <w:pPr>
        <w:pStyle w:val="a4"/>
        <w:spacing w:line="360" w:lineRule="exact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>联系电话：</w:t>
      </w:r>
      <w:r>
        <w:rPr>
          <w:rFonts w:ascii="仿宋_GB2312" w:eastAsia="仿宋_GB2312" w:hAnsi="宋体" w:cs="Times New Roman" w:hint="eastAsia"/>
          <w:sz w:val="24"/>
          <w:szCs w:val="24"/>
        </w:rPr>
        <w:t xml:space="preserve">0714-8761195                       </w:t>
      </w:r>
      <w:r>
        <w:rPr>
          <w:rFonts w:ascii="仿宋_GB2312" w:eastAsia="仿宋_GB2312" w:hAnsi="宋体" w:cs="Times New Roman" w:hint="eastAsia"/>
          <w:sz w:val="24"/>
          <w:szCs w:val="24"/>
        </w:rPr>
        <w:t>联</w:t>
      </w:r>
      <w:r>
        <w:rPr>
          <w:rFonts w:ascii="仿宋_GB2312" w:eastAsia="仿宋_GB2312" w:hAnsi="宋体" w:cs="Times New Roman" w:hint="eastAsia"/>
          <w:sz w:val="24"/>
          <w:szCs w:val="24"/>
        </w:rPr>
        <w:t xml:space="preserve"> </w:t>
      </w:r>
      <w:r>
        <w:rPr>
          <w:rFonts w:ascii="仿宋_GB2312" w:eastAsia="仿宋_GB2312" w:hAnsi="宋体" w:cs="Times New Roman" w:hint="eastAsia"/>
          <w:sz w:val="24"/>
          <w:szCs w:val="24"/>
        </w:rPr>
        <w:t>系</w:t>
      </w:r>
      <w:r>
        <w:rPr>
          <w:rFonts w:ascii="仿宋_GB2312" w:eastAsia="仿宋_GB2312" w:hAnsi="宋体" w:cs="Times New Roman" w:hint="eastAsia"/>
          <w:sz w:val="24"/>
          <w:szCs w:val="24"/>
        </w:rPr>
        <w:t xml:space="preserve"> </w:t>
      </w:r>
      <w:r>
        <w:rPr>
          <w:rFonts w:ascii="仿宋_GB2312" w:eastAsia="仿宋_GB2312" w:hAnsi="宋体" w:cs="Times New Roman" w:hint="eastAsia"/>
          <w:sz w:val="24"/>
          <w:szCs w:val="24"/>
        </w:rPr>
        <w:t>人：李东民</w:t>
      </w:r>
    </w:p>
    <w:p w:rsidR="00C65CC1" w:rsidRDefault="0089684C">
      <w:pPr>
        <w:pStyle w:val="a4"/>
        <w:spacing w:line="360" w:lineRule="exact"/>
        <w:rPr>
          <w:rFonts w:ascii="仿宋_GB2312" w:eastAsia="仿宋_GB2312" w:hAnsiTheme="minorEastAsia"/>
          <w:sz w:val="2"/>
          <w:szCs w:val="2"/>
        </w:rPr>
      </w:pP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地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   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址：大冶市东风路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25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号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5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号楼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14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楼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      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邮政编码：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435100   </w:t>
      </w:r>
      <w:r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                                                                 </w:t>
      </w:r>
      <w:r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Theme="minorEastAsia" w:hint="eastAsia"/>
          <w:sz w:val="24"/>
          <w:szCs w:val="24"/>
          <w:u w:val="single"/>
        </w:rPr>
        <w:t xml:space="preserve">   </w:t>
      </w:r>
      <w:r>
        <w:rPr>
          <w:rFonts w:ascii="仿宋_GB2312" w:eastAsia="仿宋_GB2312" w:hAnsiTheme="minorEastAsia" w:hint="eastAsia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_GB2312" w:eastAsia="仿宋_GB2312" w:hAnsiTheme="minorEastAsia" w:hint="eastAsia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_GB2312" w:eastAsia="仿宋_GB2312" w:hAnsiTheme="minorEastAsia" w:hint="eastAsia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仿宋_GB2312" w:eastAsia="仿宋_GB2312" w:hAnsiTheme="minorEastAsia" w:hint="eastAsia"/>
          <w:b/>
          <w:bCs/>
          <w:sz w:val="24"/>
          <w:szCs w:val="24"/>
          <w:u w:val="single"/>
        </w:rPr>
        <w:t xml:space="preserve">                                                           </w:t>
      </w:r>
      <w:r>
        <w:rPr>
          <w:rFonts w:ascii="仿宋_GB2312" w:eastAsia="仿宋_GB2312" w:hAnsiTheme="minorEastAsia" w:hint="eastAsia"/>
          <w:b/>
          <w:bCs/>
          <w:sz w:val="2"/>
          <w:szCs w:val="2"/>
          <w:u w:val="single"/>
        </w:rPr>
        <w:t xml:space="preserve">      </w:t>
      </w:r>
      <w:r>
        <w:rPr>
          <w:rFonts w:ascii="仿宋_GB2312" w:eastAsia="仿宋_GB2312" w:hAnsiTheme="minorEastAsia" w:hint="eastAsia"/>
          <w:sz w:val="2"/>
          <w:szCs w:val="2"/>
          <w:u w:val="single"/>
        </w:rPr>
        <w:t xml:space="preserve"> </w:t>
      </w:r>
    </w:p>
    <w:p w:rsidR="00C65CC1" w:rsidRDefault="0089684C">
      <w:pPr>
        <w:pStyle w:val="a4"/>
        <w:spacing w:before="150" w:after="50" w:line="280" w:lineRule="exact"/>
        <w:rPr>
          <w:rFonts w:eastAsia="宋体" w:hAnsi="宋体" w:cs="宋体"/>
          <w:szCs w:val="21"/>
        </w:rPr>
      </w:pPr>
      <w:r>
        <w:rPr>
          <w:rFonts w:ascii="仿宋_GB2312" w:eastAsia="仿宋_GB2312" w:hAnsi="宋体" w:hint="eastAsia"/>
          <w:sz w:val="24"/>
          <w:szCs w:val="24"/>
        </w:rPr>
        <w:t>当事人意见记录：</w:t>
      </w:r>
      <w:r>
        <w:rPr>
          <w:rFonts w:ascii="仿宋_GB2312" w:eastAsia="仿宋_GB2312" w:hAnsi="宋体" w:hint="eastAsia"/>
          <w:sz w:val="24"/>
          <w:szCs w:val="24"/>
        </w:rPr>
        <w:t xml:space="preserve"> </w:t>
      </w:r>
      <w:r>
        <w:rPr>
          <w:rFonts w:eastAsia="宋体" w:hAnsi="宋体" w:cs="宋体" w:hint="eastAsia"/>
          <w:szCs w:val="21"/>
        </w:rPr>
        <w:t xml:space="preserve">                                   </w:t>
      </w:r>
    </w:p>
    <w:p w:rsidR="00C65CC1" w:rsidRDefault="0089684C">
      <w:pPr>
        <w:pStyle w:val="a4"/>
        <w:spacing w:before="150" w:after="50" w:line="200" w:lineRule="exact"/>
        <w:rPr>
          <w:rFonts w:eastAsia="宋体" w:hAnsi="宋体" w:cs="宋体"/>
          <w:szCs w:val="21"/>
        </w:rPr>
      </w:pPr>
      <w:r>
        <w:rPr>
          <w:rFonts w:eastAsia="宋体" w:hAnsi="宋体" w:cs="宋体" w:hint="eastAsia"/>
          <w:szCs w:val="21"/>
        </w:rPr>
        <w:t xml:space="preserve">                                        </w:t>
      </w:r>
    </w:p>
    <w:p w:rsidR="00C65CC1" w:rsidRDefault="00C65CC1"/>
    <w:p w:rsidR="00C65CC1" w:rsidRDefault="00C65CC1"/>
    <w:p w:rsidR="00C65CC1" w:rsidRDefault="00C65CC1"/>
    <w:p w:rsidR="00C65CC1" w:rsidRDefault="00C65CC1"/>
    <w:p w:rsidR="00C65CC1" w:rsidRDefault="00C65CC1"/>
    <w:p w:rsidR="00C65CC1" w:rsidRDefault="00C65CC1"/>
    <w:p w:rsidR="00C65CC1" w:rsidRDefault="00C65CC1"/>
    <w:p w:rsidR="00C65CC1" w:rsidRDefault="0089684C">
      <w:pPr>
        <w:pStyle w:val="a4"/>
        <w:jc w:val="center"/>
        <w:outlineLvl w:val="0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大冶市卫生健康局</w:t>
      </w:r>
    </w:p>
    <w:p w:rsidR="00C65CC1" w:rsidRDefault="0089684C">
      <w:pPr>
        <w:pStyle w:val="a4"/>
        <w:jc w:val="center"/>
        <w:outlineLvl w:val="0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>行政处罚事先告知书（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>冶卫医罚告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〔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>2026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〕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>3014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>号）</w:t>
      </w:r>
      <w:r>
        <w:rPr>
          <w:rFonts w:ascii="黑体" w:eastAsia="黑体" w:hint="eastAsia"/>
          <w:b/>
          <w:bCs/>
          <w:sz w:val="32"/>
          <w:szCs w:val="32"/>
          <w:u w:val="single"/>
        </w:rPr>
        <w:t xml:space="preserve"> </w:t>
      </w:r>
      <w:r>
        <w:rPr>
          <w:rFonts w:ascii="黑体" w:eastAsia="黑体" w:hint="eastAsia"/>
          <w:b/>
          <w:bCs/>
          <w:sz w:val="32"/>
          <w:szCs w:val="32"/>
        </w:rPr>
        <w:t>附</w:t>
      </w:r>
      <w:r>
        <w:rPr>
          <w:rFonts w:ascii="黑体" w:eastAsia="黑体" w:hint="eastAsia"/>
          <w:b/>
          <w:bCs/>
          <w:sz w:val="32"/>
          <w:szCs w:val="32"/>
        </w:rPr>
        <w:t>页</w:t>
      </w:r>
    </w:p>
    <w:p w:rsidR="00C65CC1" w:rsidRDefault="0089684C">
      <w:pPr>
        <w:pStyle w:val="a4"/>
        <w:spacing w:before="100" w:after="156" w:line="300" w:lineRule="exact"/>
        <w:ind w:firstLine="2730"/>
        <w:outlineLvl w:val="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</w:rPr>
        <w:t xml:space="preserve">                                  </w:t>
      </w:r>
      <w:r>
        <w:rPr>
          <w:rFonts w:ascii="仿宋_GB2312" w:eastAsia="仿宋_GB2312" w:hint="eastAsia"/>
          <w:sz w:val="24"/>
          <w:szCs w:val="24"/>
        </w:rPr>
        <w:t xml:space="preserve">  </w:t>
      </w:r>
      <w:r>
        <w:rPr>
          <w:rFonts w:ascii="仿宋_GB2312" w:eastAsia="仿宋_GB2312" w:hint="eastAsia"/>
          <w:sz w:val="24"/>
          <w:szCs w:val="24"/>
        </w:rPr>
        <w:t>第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  <w:u w:val="single"/>
        </w:rPr>
        <w:t>1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页共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  <w:u w:val="single"/>
        </w:rPr>
        <w:t>1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页</w:t>
      </w:r>
    </w:p>
    <w:p w:rsidR="00C65CC1" w:rsidRDefault="0089684C">
      <w:pPr>
        <w:pStyle w:val="a4"/>
        <w:spacing w:before="100" w:after="156" w:line="440" w:lineRule="exact"/>
        <w:rPr>
          <w:rFonts w:ascii="仿宋_GB2312" w:eastAsia="仿宋_GB2312"/>
          <w:sz w:val="24"/>
          <w:szCs w:val="24"/>
          <w:u w:val="single"/>
        </w:rPr>
      </w:pPr>
      <w:r>
        <w:rPr>
          <w:rFonts w:ascii="黑体" w:eastAsia="黑体" w:hAnsi="黑体" w:cs="黑体" w:hint="eastAsia"/>
          <w:sz w:val="24"/>
          <w:szCs w:val="24"/>
          <w:u w:val="single"/>
        </w:rPr>
        <w:t>法律适用及裁量情况：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                                                                 </w:t>
      </w:r>
    </w:p>
    <w:p w:rsidR="00C65CC1" w:rsidRDefault="0089684C">
      <w:pPr>
        <w:pStyle w:val="a4"/>
        <w:spacing w:before="100" w:after="156" w:line="360" w:lineRule="exact"/>
        <w:ind w:firstLine="482"/>
        <w:rPr>
          <w:rFonts w:ascii="仿宋_GB2312" w:eastAsia="仿宋_GB2312" w:hAnsi="宋体" w:cs="Times New Roman"/>
          <w:sz w:val="24"/>
          <w:szCs w:val="24"/>
          <w:u w:val="single"/>
        </w:rPr>
      </w:pP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刘＊＊未取得《诊所备案凭证》于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2025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8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月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20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日邀请一名微信名为“木＊＊”的女性在刘＊＊与他人合伙经营的大冶市＊＊＊＊美容服务店（大冶市东风路街道风华路怡和园小区＊栋＊＊＊室，已停业）为王＊＊开展唇部填充项目，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2026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5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月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24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日再次邀请“木＊＊”在其个人住所大冶市吾悦首府＊栋＊单元＊＊＊室为王＊＊开展唇部以及面部填充项目，并收取有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183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元介绍费用。该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行为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违反了《医疗机构管理条例》第二十三条：“任何单位或者个人，未取得《医疗机构执业许可证》或者未经备案，不得开展诊疗活动。”的规定。</w:t>
      </w:r>
    </w:p>
    <w:p w:rsidR="00C65CC1" w:rsidRDefault="0089684C">
      <w:pPr>
        <w:pStyle w:val="a4"/>
        <w:spacing w:before="100" w:after="156" w:line="360" w:lineRule="exact"/>
        <w:ind w:firstLine="482"/>
        <w:rPr>
          <w:rFonts w:ascii="仿宋_GB2312" w:eastAsia="仿宋_GB2312"/>
          <w:sz w:val="24"/>
          <w:szCs w:val="24"/>
          <w:u w:val="single"/>
        </w:rPr>
      </w:pP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依据《医疗机构管理条例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》第四十三条第二款：“违反本条例第二十三条规定，诊所未经备案执业的，由县级以上人民政府卫生行政部门责令其改正，没收违法所得，并处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万元以下罚款；拒不改正的，责令其停止执业活动。”的规定。</w:t>
      </w:r>
    </w:p>
    <w:p w:rsidR="00C65CC1" w:rsidRDefault="0089684C">
      <w:pPr>
        <w:pStyle w:val="a4"/>
        <w:spacing w:before="100" w:after="156" w:line="360" w:lineRule="exact"/>
        <w:ind w:firstLine="482"/>
        <w:rPr>
          <w:rFonts w:ascii="仿宋_GB2312" w:eastAsia="仿宋_GB2312" w:hAnsi="宋体" w:cs="Times New Roman"/>
          <w:sz w:val="24"/>
          <w:szCs w:val="24"/>
          <w:u w:val="single"/>
        </w:rPr>
      </w:pPr>
      <w:r>
        <w:rPr>
          <w:rFonts w:ascii="仿宋_GB2312" w:eastAsia="仿宋_GB2312" w:hAnsi="宋体" w:cs="Times New Roman" w:hint="eastAsia"/>
          <w:sz w:val="24"/>
          <w:szCs w:val="24"/>
        </w:rPr>
        <w:t xml:space="preserve"> 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参照《湖北省卫生健康行政处罚裁量权指导标准》（鄂卫规〔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2023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〕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号）第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73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项：“诊所未经备案执业的”违法类型严重；违法情节：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2.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执业时间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6 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个月以上的；没收违法所得，并处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2.1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万元以上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 xml:space="preserve"> 3 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万元以下罚款。</w:t>
      </w:r>
    </w:p>
    <w:p w:rsidR="00C65CC1" w:rsidRDefault="0089684C">
      <w:pPr>
        <w:pStyle w:val="a4"/>
        <w:spacing w:before="100" w:after="156" w:line="360" w:lineRule="exact"/>
        <w:ind w:firstLine="482"/>
        <w:rPr>
          <w:rFonts w:ascii="仿宋_GB2312" w:eastAsia="仿宋_GB2312" w:hAnsi="宋体" w:cs="Times New Roman"/>
          <w:sz w:val="24"/>
          <w:szCs w:val="24"/>
          <w:u w:val="single"/>
        </w:rPr>
      </w:pP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当事人执业时间超过六个月，责令立即停止违法行为，对刘＊＊拟给予：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1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、没收违法所得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183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元；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、罚款人民币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210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00</w:t>
      </w:r>
      <w:r>
        <w:rPr>
          <w:rFonts w:ascii="仿宋_GB2312" w:eastAsia="仿宋_GB2312" w:hAnsi="宋体" w:cs="Times New Roman" w:hint="eastAsia"/>
          <w:sz w:val="24"/>
          <w:szCs w:val="24"/>
          <w:u w:val="single"/>
        </w:rPr>
        <w:t>元的行政处罚。</w:t>
      </w:r>
    </w:p>
    <w:p w:rsidR="00C65CC1" w:rsidRDefault="0089684C">
      <w:pPr>
        <w:pStyle w:val="a4"/>
        <w:spacing w:before="100" w:after="156" w:line="440" w:lineRule="exact"/>
        <w:ind w:firstLine="482"/>
        <w:rPr>
          <w:rFonts w:ascii="仿宋" w:eastAsia="仿宋" w:hAnsi="仿宋" w:cs="Courier New"/>
          <w:sz w:val="24"/>
          <w:szCs w:val="24"/>
        </w:rPr>
      </w:pPr>
      <w:r>
        <w:rPr>
          <w:rFonts w:ascii="仿宋" w:eastAsia="仿宋" w:hAnsi="仿宋" w:cs="Courier New" w:hint="eastAsia"/>
          <w:sz w:val="24"/>
          <w:szCs w:val="24"/>
        </w:rPr>
        <w:t>以下空白</w:t>
      </w:r>
    </w:p>
    <w:p w:rsidR="00C65CC1" w:rsidRDefault="00C65CC1">
      <w:pPr>
        <w:pStyle w:val="a4"/>
        <w:spacing w:before="100" w:after="156" w:line="440" w:lineRule="exact"/>
        <w:rPr>
          <w:rFonts w:ascii="仿宋" w:eastAsia="仿宋" w:hAnsi="仿宋" w:cs="Courier New"/>
          <w:sz w:val="24"/>
          <w:szCs w:val="24"/>
        </w:rPr>
      </w:pPr>
    </w:p>
    <w:p w:rsidR="00C65CC1" w:rsidRDefault="00C65CC1">
      <w:pPr>
        <w:pStyle w:val="a4"/>
        <w:spacing w:before="100" w:after="156" w:line="440" w:lineRule="exact"/>
        <w:rPr>
          <w:rFonts w:ascii="仿宋" w:eastAsia="仿宋" w:hAnsi="仿宋" w:cs="Courier New"/>
          <w:sz w:val="24"/>
          <w:szCs w:val="24"/>
        </w:rPr>
      </w:pPr>
    </w:p>
    <w:p w:rsidR="00C65CC1" w:rsidRDefault="00C65CC1">
      <w:pPr>
        <w:pStyle w:val="a4"/>
        <w:spacing w:before="100" w:after="156" w:line="440" w:lineRule="exact"/>
        <w:rPr>
          <w:rFonts w:ascii="仿宋" w:eastAsia="仿宋" w:hAnsi="仿宋" w:cs="Courier New"/>
          <w:sz w:val="24"/>
          <w:szCs w:val="24"/>
        </w:rPr>
      </w:pPr>
      <w:bookmarkStart w:id="2" w:name="_GoBack"/>
      <w:bookmarkEnd w:id="2"/>
    </w:p>
    <w:p w:rsidR="00C65CC1" w:rsidRDefault="00C65CC1">
      <w:pPr>
        <w:pStyle w:val="a4"/>
        <w:spacing w:before="100" w:after="156" w:line="440" w:lineRule="exact"/>
        <w:rPr>
          <w:rFonts w:ascii="仿宋" w:eastAsia="仿宋" w:hAnsi="仿宋" w:cs="Courier New"/>
          <w:sz w:val="24"/>
          <w:szCs w:val="24"/>
        </w:rPr>
      </w:pPr>
    </w:p>
    <w:p w:rsidR="00C65CC1" w:rsidRDefault="00C65CC1">
      <w:pPr>
        <w:pStyle w:val="a4"/>
        <w:spacing w:before="100" w:after="156" w:line="440" w:lineRule="exact"/>
        <w:rPr>
          <w:rFonts w:ascii="仿宋" w:eastAsia="仿宋" w:hAnsi="仿宋" w:cs="Courier New"/>
          <w:sz w:val="24"/>
          <w:szCs w:val="24"/>
        </w:rPr>
      </w:pPr>
    </w:p>
    <w:p w:rsidR="00C65CC1" w:rsidRDefault="0089684C">
      <w:pPr>
        <w:pStyle w:val="a4"/>
        <w:spacing w:before="100" w:after="156" w:line="3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当事人</w:t>
      </w:r>
      <w:r>
        <w:rPr>
          <w:rFonts w:ascii="仿宋_GB2312" w:eastAsia="仿宋_GB2312" w:hAnsi="仿宋_GB2312" w:cs="仿宋_GB2312" w:hint="eastAsia"/>
          <w:sz w:val="24"/>
          <w:szCs w:val="24"/>
        </w:rPr>
        <w:t>阅后签名</w:t>
      </w:r>
      <w:r>
        <w:rPr>
          <w:rFonts w:ascii="仿宋_GB2312" w:eastAsia="仿宋_GB2312" w:hint="eastAsia"/>
          <w:sz w:val="24"/>
          <w:szCs w:val="24"/>
        </w:rPr>
        <w:t>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 xml:space="preserve">   </w:t>
      </w:r>
      <w:r>
        <w:rPr>
          <w:rFonts w:ascii="仿宋_GB2312" w:eastAsia="仿宋_GB2312" w:hint="eastAsia"/>
          <w:sz w:val="24"/>
          <w:szCs w:val="24"/>
        </w:rPr>
        <w:t>卫生监督员签</w:t>
      </w:r>
      <w:r>
        <w:rPr>
          <w:rFonts w:ascii="仿宋_GB2312" w:eastAsia="仿宋_GB2312" w:hint="eastAsia"/>
          <w:sz w:val="24"/>
          <w:szCs w:val="24"/>
        </w:rPr>
        <w:t>名</w:t>
      </w:r>
      <w:r>
        <w:rPr>
          <w:rFonts w:ascii="仿宋_GB2312" w:eastAsia="仿宋_GB2312" w:hint="eastAsia"/>
          <w:sz w:val="24"/>
          <w:szCs w:val="24"/>
        </w:rPr>
        <w:t>：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   </w:t>
      </w:r>
      <w:r>
        <w:rPr>
          <w:rFonts w:ascii="仿宋_GB2312" w:eastAsia="仿宋_GB2312" w:hint="eastAsia"/>
          <w:sz w:val="24"/>
          <w:szCs w:val="24"/>
        </w:rPr>
        <w:t xml:space="preserve">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      </w:t>
      </w:r>
      <w:r>
        <w:rPr>
          <w:rFonts w:ascii="仿宋_GB2312" w:eastAsia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 xml:space="preserve">                 </w:t>
      </w:r>
      <w:r>
        <w:rPr>
          <w:rFonts w:ascii="仿宋_GB2312" w:eastAsia="仿宋_GB2312" w:hint="eastAsia"/>
          <w:sz w:val="24"/>
          <w:szCs w:val="24"/>
        </w:rPr>
        <w:t xml:space="preserve">                                   </w:t>
      </w:r>
    </w:p>
    <w:p w:rsidR="00C65CC1" w:rsidRDefault="0089684C">
      <w:r>
        <w:rPr>
          <w:rFonts w:ascii="仿宋_GB2312" w:eastAsia="仿宋_GB2312" w:hint="eastAsia"/>
          <w:sz w:val="24"/>
        </w:rPr>
        <w:t xml:space="preserve">      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日</w:t>
      </w:r>
      <w:r>
        <w:rPr>
          <w:rFonts w:ascii="仿宋_GB2312" w:eastAsia="仿宋_GB2312" w:hint="eastAsia"/>
          <w:sz w:val="24"/>
        </w:rPr>
        <w:t xml:space="preserve">                      </w:t>
      </w:r>
      <w:r>
        <w:rPr>
          <w:rFonts w:ascii="仿宋_GB2312" w:eastAsia="仿宋_GB2312" w:hint="eastAsia"/>
          <w:sz w:val="24"/>
        </w:rPr>
        <w:t xml:space="preserve">     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       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日</w:t>
      </w:r>
    </w:p>
    <w:sectPr w:rsidR="00C65CC1" w:rsidSect="00C65CC1">
      <w:pgSz w:w="11906" w:h="16838"/>
      <w:pgMar w:top="1440" w:right="1800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k3MzkzNDg4NGE3YzU4MTUxOTI4ZDFlOGIwMjVmY2QifQ=="/>
  </w:docVars>
  <w:rsids>
    <w:rsidRoot w:val="62400AAF"/>
    <w:rsid w:val="C6FE38C9"/>
    <w:rsid w:val="CF77BA3B"/>
    <w:rsid w:val="D7B66229"/>
    <w:rsid w:val="D7FB7E17"/>
    <w:rsid w:val="D9FDD34E"/>
    <w:rsid w:val="DF56F4D7"/>
    <w:rsid w:val="E7FEE07A"/>
    <w:rsid w:val="EFBE10C2"/>
    <w:rsid w:val="FC5E54D5"/>
    <w:rsid w:val="FC77748A"/>
    <w:rsid w:val="FFBAA085"/>
    <w:rsid w:val="FFFF4D58"/>
    <w:rsid w:val="0089684C"/>
    <w:rsid w:val="00C65CC1"/>
    <w:rsid w:val="019104B2"/>
    <w:rsid w:val="02174DFC"/>
    <w:rsid w:val="048F6DBC"/>
    <w:rsid w:val="06A10F90"/>
    <w:rsid w:val="07A87884"/>
    <w:rsid w:val="07BD64AE"/>
    <w:rsid w:val="085E1228"/>
    <w:rsid w:val="090D354D"/>
    <w:rsid w:val="0A711854"/>
    <w:rsid w:val="10E4770F"/>
    <w:rsid w:val="114D7B9C"/>
    <w:rsid w:val="12473FAE"/>
    <w:rsid w:val="140338BF"/>
    <w:rsid w:val="14DB0E4E"/>
    <w:rsid w:val="14EE4853"/>
    <w:rsid w:val="168F3D12"/>
    <w:rsid w:val="174265C1"/>
    <w:rsid w:val="17597071"/>
    <w:rsid w:val="17A04545"/>
    <w:rsid w:val="1B7B6BD8"/>
    <w:rsid w:val="22336192"/>
    <w:rsid w:val="249F185C"/>
    <w:rsid w:val="26CC7C68"/>
    <w:rsid w:val="29280969"/>
    <w:rsid w:val="2FF627D0"/>
    <w:rsid w:val="31A64DF1"/>
    <w:rsid w:val="31D5535F"/>
    <w:rsid w:val="34C80AF6"/>
    <w:rsid w:val="356A7346"/>
    <w:rsid w:val="36922634"/>
    <w:rsid w:val="397017E6"/>
    <w:rsid w:val="39B55121"/>
    <w:rsid w:val="39D0380A"/>
    <w:rsid w:val="3A6B5356"/>
    <w:rsid w:val="3AE95E08"/>
    <w:rsid w:val="3C7B6538"/>
    <w:rsid w:val="3CDA6A8F"/>
    <w:rsid w:val="3FDF30C2"/>
    <w:rsid w:val="40FF54E6"/>
    <w:rsid w:val="431E2B2D"/>
    <w:rsid w:val="43225DC1"/>
    <w:rsid w:val="48D1414E"/>
    <w:rsid w:val="4A5634BC"/>
    <w:rsid w:val="4A5D04CB"/>
    <w:rsid w:val="4D576482"/>
    <w:rsid w:val="4D77A5EC"/>
    <w:rsid w:val="4EFE63F2"/>
    <w:rsid w:val="4F2B65DD"/>
    <w:rsid w:val="4F8C5F30"/>
    <w:rsid w:val="505E77CD"/>
    <w:rsid w:val="509C2E6B"/>
    <w:rsid w:val="52841D40"/>
    <w:rsid w:val="543071D9"/>
    <w:rsid w:val="5D13674B"/>
    <w:rsid w:val="5FBD1242"/>
    <w:rsid w:val="62400AAF"/>
    <w:rsid w:val="630A0F23"/>
    <w:rsid w:val="6529613D"/>
    <w:rsid w:val="691B7854"/>
    <w:rsid w:val="693C6330"/>
    <w:rsid w:val="6C022D7C"/>
    <w:rsid w:val="6DE80877"/>
    <w:rsid w:val="6E6B3D45"/>
    <w:rsid w:val="6E8F16B7"/>
    <w:rsid w:val="6EF55406"/>
    <w:rsid w:val="6FFD299F"/>
    <w:rsid w:val="705227C7"/>
    <w:rsid w:val="73EA6F4F"/>
    <w:rsid w:val="75FD1C68"/>
    <w:rsid w:val="76AE51FD"/>
    <w:rsid w:val="777BDE14"/>
    <w:rsid w:val="77C955D0"/>
    <w:rsid w:val="79FF30EC"/>
    <w:rsid w:val="7B6FDEA9"/>
    <w:rsid w:val="7BBB7640"/>
    <w:rsid w:val="7E007EF2"/>
    <w:rsid w:val="7F678D74"/>
    <w:rsid w:val="8FB6CC2B"/>
    <w:rsid w:val="AF5F7244"/>
    <w:rsid w:val="BA6D0BA0"/>
    <w:rsid w:val="BBFDE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C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2"/>
    <w:qFormat/>
    <w:rsid w:val="00C65CC1"/>
    <w:pPr>
      <w:spacing w:after="120"/>
      <w:ind w:leftChars="200" w:left="420"/>
    </w:pPr>
  </w:style>
  <w:style w:type="paragraph" w:styleId="2">
    <w:name w:val="Body Text First Indent 2"/>
    <w:basedOn w:val="a3"/>
    <w:next w:val="a"/>
    <w:qFormat/>
    <w:rsid w:val="00C65CC1"/>
    <w:pPr>
      <w:ind w:firstLineChars="200" w:firstLine="420"/>
    </w:pPr>
  </w:style>
  <w:style w:type="paragraph" w:styleId="a4">
    <w:name w:val="Plain Text"/>
    <w:basedOn w:val="a"/>
    <w:qFormat/>
    <w:rsid w:val="00C65CC1"/>
    <w:rPr>
      <w:rFonts w:ascii="宋体" w:hAnsi="Courier New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e8553fb2-f690-49cc-92eb-97c7cbc1d2e5</errorID>
      <errorWord xmlns="http://schemas.wps.cn/vas-ai-hub/contract-review">，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411c20bc-2745-41bd-aeee-5baf691c2c09</errorID>
      <errorWord xmlns="http://schemas.wps.cn/vas-ai-hub/contract-review">，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32</start>
      <end xmlns="http://schemas.wps.cn/vas-ai-hub/contract-review">33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7c06310a-c715-403e-a07d-889ebedb09cd</errorID>
      <errorWord xmlns="http://schemas.wps.cn/vas-ai-hub/contract-review">、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和</item>
      </candidateList>
      <explain xmlns="http://schemas.wps.cn/vas-ai-hub/contract-review">〈量〉用于洗东西换水的次数或一剂药煎的次数：衣裳已经洗了三～｜二～药。</explain>
      <paraID xmlns="http://schemas.wps.cn/vas-ai-hub/contract-review">4FF1EC39</paraID>
      <start xmlns="http://schemas.wps.cn/vas-ai-hub/contract-review">36</start>
      <end xmlns="http://schemas.wps.cn/vas-ai-hub/contract-review">37</end>
      <status xmlns="http://schemas.wps.cn/vas-ai-hub/contract-review">modified</status>
      <modifiedWord xmlns="http://schemas.wps.cn/vas-ai-hub/contract-review">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c91b665a-99ef-4f1b-8202-b67f2dd8577c</errorID>
      <errorWord xmlns="http://schemas.wps.cn/vas-ai-hub/contract-review">以及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50</start>
      <end xmlns="http://schemas.wps.cn/vas-ai-hub/contract-review">51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148ad3aa-a12d-481e-a16c-dd93f37567b2</errorID>
      <errorWord xmlns="http://schemas.wps.cn/vas-ai-hub/contract-review">，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c30969b9-2f6b-4e80-be12-be21aa0f6df7</errorID>
      <errorWord xmlns="http://schemas.wps.cn/vas-ai-hub/contract-review">。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74</start>
      <end xmlns="http://schemas.wps.cn/vas-ai-hub/contract-review">75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739649c8-8af8-4956-93bd-d32c10ff2ca3</errorID>
      <errorWord xmlns="http://schemas.wps.cn/vas-ai-hub/contract-review">，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4FF1EC39</paraID>
      <start xmlns="http://schemas.wps.cn/vas-ai-hub/contract-review">103</start>
      <end xmlns="http://schemas.wps.cn/vas-ai-hub/contract-review">104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044c125c-ae95-4c69-a1dc-d885e38f123c</errorID>
      <errorWord xmlns="http://schemas.wps.cn/vas-ai-hub/contract-review">，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以及</item>
      </candidateList>
      <explain xmlns="http://schemas.wps.cn/vas-ai-hub/contract-review">〈连〉连接并列的词或词组（“以及”前面往往是主要的）：院子里种着大丽花、矢车菊、夹竹桃～其他的花木。</explain>
      <paraID xmlns="http://schemas.wps.cn/vas-ai-hub/contract-review">4FF1EC39</paraID>
      <start xmlns="http://schemas.wps.cn/vas-ai-hub/contract-review">110</start>
      <end xmlns="http://schemas.wps.cn/vas-ai-hub/contract-review">112</end>
      <status xmlns="http://schemas.wps.cn/vas-ai-hub/contract-review">modified</status>
      <modifiedWord xmlns="http://schemas.wps.cn/vas-ai-hub/contract-review">以及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f06d882b-97df-4614-ad70-4466071994d4</errorID>
      <errorWord xmlns="http://schemas.wps.cn/vas-ai-hub/contract-review">、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和</item>
      </candidateList>
      <explain xmlns="http://schemas.wps.cn/vas-ai-hub/contract-review">〈量〉用于洗东西换水的次数或一剂药煎的次数：衣裳已经洗了三～｜二～药。</explain>
      <paraID xmlns="http://schemas.wps.cn/vas-ai-hub/contract-review">4FF1EC39</paraID>
      <start xmlns="http://schemas.wps.cn/vas-ai-hub/contract-review">115</start>
      <end xmlns="http://schemas.wps.cn/vas-ai-hub/contract-review">116</end>
      <status xmlns="http://schemas.wps.cn/vas-ai-hub/contract-review">modified</status>
      <modifiedWord xmlns="http://schemas.wps.cn/vas-ai-hub/contract-review">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7bd1329a-bb24-4ea9-838d-b298a6b0815a</errorID>
      <errorWord xmlns="http://schemas.wps.cn/vas-ai-hub/contract-review">2025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2024</item>
      </candidateList>
      <explain xmlns="http://schemas.wps.cn/vas-ai-hub/contract-review"/>
      <paraID xmlns="http://schemas.wps.cn/vas-ai-hub/contract-review">5DAE6C10</paraID>
      <start xmlns="http://schemas.wps.cn/vas-ai-hub/contract-review">7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30058783-57c8-4391-85f5-adec331a15b2</errorID>
      <errorWord xmlns="http://schemas.wps.cn/vas-ai-hub/contract-review">。”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”的</item>
      </candidateList>
      <explain xmlns="http://schemas.wps.cn/vas-ai-hub/contract-review"/>
      <paraID xmlns="http://schemas.wps.cn/vas-ai-hub/contract-review">2B8F5FDE</paraID>
      <start xmlns="http://schemas.wps.cn/vas-ai-hub/contract-review">82</start>
      <end xmlns="http://schemas.wps.cn/vas-ai-hub/contract-review">84</end>
      <status xmlns="http://schemas.wps.cn/vas-ai-hub/contract-review">modified</status>
      <modifiedWord xmlns="http://schemas.wps.cn/vas-ai-hub/contract-review">”的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CD2E4EAF-D247-48DA-BF21-EDB9E70DC07F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L&amp;M</dc:creator>
  <cp:lastModifiedBy>Administrator</cp:lastModifiedBy>
  <cp:revision>2</cp:revision>
  <cp:lastPrinted>2026-08-11T18:27:00Z</cp:lastPrinted>
  <dcterms:created xsi:type="dcterms:W3CDTF">2026-09-07T02:55:00Z</dcterms:created>
  <dcterms:modified xsi:type="dcterms:W3CDTF">2026-09-07T02:55:00Z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069261576B65AFF67E119E6AEF2758CF_43</vt:lpwstr>
  </property>
  <property fmtid="{D5CDD505-2E9C-101B-9397-08002B2CF9AE}" pid="4" name="KSOTemplateDocerSaveRecord">
    <vt:lpwstr>eyJoZGlkIjoiMjFmZmRlODhmZGNkZWE5Zjg0ZjM0MWVjYzk2MTI4MzkiLCJ1c2VySWQiOiI1NDE4OTY4MDMifQ==</vt:lpwstr>
  </property>
</Properties>
</file>