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rPr>
          <w:b w:val="0"/>
          <w:bCs w:val="0"/>
          <w:color w:val="F44336"/>
          <w:sz w:val="36"/>
          <w:szCs w:val="36"/>
        </w:rPr>
      </w:pPr>
      <w:r>
        <w:rPr>
          <w:rStyle w:val="6"/>
          <w:rFonts w:ascii="微软雅黑" w:hAnsi="微软雅黑" w:eastAsia="微软雅黑" w:cs="微软雅黑"/>
          <w:b/>
          <w:bCs/>
          <w:color w:val="F44336"/>
          <w:sz w:val="36"/>
          <w:szCs w:val="36"/>
        </w:rPr>
        <w:t>关于为【</w:t>
      </w:r>
      <w:r>
        <w:rPr>
          <w:rStyle w:val="6"/>
          <w:rFonts w:hint="eastAsia" w:ascii="微软雅黑" w:hAnsi="微软雅黑" w:eastAsia="微软雅黑" w:cs="微软雅黑"/>
          <w:b/>
          <w:bCs/>
          <w:color w:val="F44336"/>
          <w:sz w:val="36"/>
          <w:szCs w:val="36"/>
        </w:rPr>
        <w:t>大冶市2022年农村公路建设项目质量验证报告】 选取中介服务机构的中选结果公告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文章来源：湖北省中介服务网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发布时间：2022-10-11 11:12:01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EEEEEE" w:sz="0" w:space="0"/>
          <w:bottom w:val="none" w:color="EEEEEE" w:sz="0" w:space="0"/>
          <w:right w:val="none" w:color="EEEEEE" w:sz="0" w:space="0"/>
        </w:pBdr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pict>
          <v:rect id="_x0000_i1026" o:spt="1" style="height:1.5pt;width:432pt;" fillcolor="#55555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b/>
          <w:bCs/>
        </w:rPr>
        <w:t>本服务网已于2022-10-11 11:00:00，为大冶市交通运输局 公开选取中介服务机构，现将中选结果相关事项公告如下：</w:t>
      </w:r>
    </w:p>
    <w:tbl>
      <w:tblPr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5"/>
        <w:gridCol w:w="1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业主名称：</w:t>
            </w:r>
          </w:p>
        </w:tc>
        <w:tc>
          <w:tcPr>
            <w:tcW w:w="42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大冶市2022年农村公路建设项目质量验证报告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选取中介日期：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2022-10-11 11:00:00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服务金额：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选取中介方式：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竞价选择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555555"/>
                <w:sz w:val="24"/>
                <w:szCs w:val="24"/>
                <w:u w:val="none"/>
                <w:bdr w:val="none" w:color="auto" w:sz="0" w:space="0"/>
              </w:rPr>
              <w:t>黄石天园工程质量检测有限公司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中选机构地址：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金山街道办事处鹏程大道217号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9218F"/>
    <w:multiLevelType w:val="multilevel"/>
    <w:tmpl w:val="792921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TViODZmNjRjNDcyOTViZjE1Mjc5ZjM2M2Y1ZGEifQ=="/>
  </w:docVars>
  <w:rsids>
    <w:rsidRoot w:val="05B168FC"/>
    <w:rsid w:val="05B168FC"/>
    <w:rsid w:val="42D14A19"/>
    <w:rsid w:val="529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274</Characters>
  <Lines>0</Lines>
  <Paragraphs>0</Paragraphs>
  <TotalTime>2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2022-10-25T00:03:00Z</dcterms:created>
  <dc:creator>Administrator</dc:creator>
  <cp:lastModifiedBy>Administrator</cp:lastModifiedBy>
  <dcterms:modified xsi:type="dcterms:W3CDTF">2022-10-25T00:09:31Z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1F9BB0D99BC04C36A1A65E3519A6B7A3</vt:lpwstr>
  </property>
</Properties>
</file>