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964101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大冶市教育局领导信息</w:t>
      </w:r>
    </w:p>
    <w:p w14:paraId="144F2107">
      <w:pPr>
        <w:jc w:val="center"/>
        <w:rPr>
          <w:sz w:val="24"/>
          <w:szCs w:val="21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2026年5月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更新）</w:t>
      </w:r>
    </w:p>
    <w:p w14:paraId="1BCC30FC">
      <w:pPr>
        <w:rPr>
          <w:rFonts w:hint="eastAsia" w:eastAsia="仿宋_GB2312"/>
          <w:lang w:eastAsia="zh-CN"/>
        </w:rPr>
      </w:pPr>
      <w:r>
        <w:rPr>
          <w:rFonts w:hint="eastAsia"/>
          <w:lang w:val="en-US" w:eastAsia="zh-CN"/>
        </w:rPr>
        <w:t>1.</w:t>
      </w:r>
      <w:r>
        <w:rPr>
          <w:rFonts w:hint="eastAsia"/>
          <w:lang w:eastAsia="zh-CN"/>
        </w:rPr>
        <w:t>田国庆</w:t>
      </w:r>
    </w:p>
    <w:p w14:paraId="4776D3B9">
      <w:r>
        <w:drawing>
          <wp:inline distT="0" distB="0" distL="114300" distR="114300">
            <wp:extent cx="1333500" cy="1727200"/>
            <wp:effectExtent l="0" t="0" r="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72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D56E84">
      <w:pPr>
        <w:bidi w:val="0"/>
        <w:jc w:val="left"/>
        <w:rPr>
          <w:rFonts w:hint="eastAsia" w:cs="仿宋_GB2312"/>
          <w:kern w:val="2"/>
          <w:sz w:val="32"/>
          <w:szCs w:val="24"/>
          <w:lang w:val="en-US" w:eastAsia="zh-CN" w:bidi="ar-SA"/>
        </w:rPr>
      </w:pPr>
      <w:r>
        <w:rPr>
          <w:rFonts w:hint="eastAsia" w:cs="仿宋_GB2312"/>
          <w:kern w:val="2"/>
          <w:sz w:val="32"/>
          <w:szCs w:val="24"/>
          <w:lang w:val="en-US" w:eastAsia="zh-CN" w:bidi="ar-SA"/>
        </w:rPr>
        <w:t>职务：市教育局党组书记、局长、主任督学</w:t>
      </w:r>
    </w:p>
    <w:p w14:paraId="5631E9EC">
      <w:pPr>
        <w:bidi w:val="0"/>
        <w:jc w:val="left"/>
        <w:rPr>
          <w:rFonts w:hAnsi="仿宋_GB2312" w:eastAsia="仿宋_GB2312"/>
          <w:sz w:val="32"/>
          <w:szCs w:val="32"/>
        </w:rPr>
      </w:pPr>
      <w:r>
        <w:rPr>
          <w:rFonts w:hint="eastAsia" w:cs="仿宋_GB2312"/>
          <w:kern w:val="2"/>
          <w:sz w:val="32"/>
          <w:szCs w:val="24"/>
          <w:lang w:val="en-US" w:eastAsia="zh-CN" w:bidi="ar-SA"/>
        </w:rPr>
        <w:t>分工：主持</w:t>
      </w:r>
      <w:r>
        <w:rPr>
          <w:rFonts w:hAnsi="仿宋_GB2312" w:eastAsia="仿宋_GB2312"/>
          <w:sz w:val="32"/>
          <w:szCs w:val="32"/>
        </w:rPr>
        <w:t>局党组、行政、教育督导工作。</w:t>
      </w:r>
    </w:p>
    <w:p w14:paraId="27117420">
      <w:pPr>
        <w:pStyle w:val="2"/>
        <w:rPr>
          <w:rFonts w:hint="eastAsia" w:cs="仿宋_GB2312"/>
          <w:kern w:val="2"/>
          <w:sz w:val="32"/>
          <w:szCs w:val="24"/>
          <w:lang w:val="en-US" w:eastAsia="zh-CN" w:bidi="ar-SA"/>
        </w:rPr>
      </w:pPr>
    </w:p>
    <w:p w14:paraId="49E9DCE4">
      <w:pPr>
        <w:pStyle w:val="2"/>
        <w:rPr>
          <w:rFonts w:hint="eastAsia" w:cs="仿宋_GB2312"/>
          <w:kern w:val="2"/>
          <w:sz w:val="32"/>
          <w:szCs w:val="24"/>
          <w:lang w:val="en-US" w:eastAsia="zh-CN" w:bidi="ar-SA"/>
        </w:rPr>
      </w:pPr>
    </w:p>
    <w:p w14:paraId="576C28DB">
      <w:pPr>
        <w:pStyle w:val="2"/>
        <w:rPr>
          <w:rFonts w:hint="eastAsia" w:cs="仿宋_GB2312"/>
          <w:kern w:val="2"/>
          <w:sz w:val="32"/>
          <w:szCs w:val="24"/>
          <w:lang w:val="en-US" w:eastAsia="zh-CN" w:bidi="ar-SA"/>
        </w:rPr>
      </w:pPr>
    </w:p>
    <w:p w14:paraId="50B25C94">
      <w:pPr>
        <w:pStyle w:val="2"/>
        <w:rPr>
          <w:rFonts w:hint="eastAsia" w:cs="仿宋_GB2312"/>
          <w:kern w:val="2"/>
          <w:sz w:val="32"/>
          <w:szCs w:val="24"/>
          <w:lang w:val="en-US" w:eastAsia="zh-CN" w:bidi="ar-SA"/>
        </w:rPr>
      </w:pPr>
    </w:p>
    <w:p w14:paraId="5FC519F1">
      <w:pPr>
        <w:pStyle w:val="2"/>
        <w:rPr>
          <w:rFonts w:hint="eastAsia" w:cs="仿宋_GB2312"/>
          <w:kern w:val="2"/>
          <w:sz w:val="32"/>
          <w:szCs w:val="24"/>
          <w:lang w:val="en-US" w:eastAsia="zh-CN" w:bidi="ar-SA"/>
        </w:rPr>
      </w:pPr>
    </w:p>
    <w:p w14:paraId="035F81D4">
      <w:pPr>
        <w:pStyle w:val="2"/>
        <w:rPr>
          <w:rFonts w:hint="eastAsia" w:cs="仿宋_GB2312"/>
          <w:kern w:val="2"/>
          <w:sz w:val="32"/>
          <w:szCs w:val="24"/>
          <w:lang w:val="en-US" w:eastAsia="zh-CN" w:bidi="ar-SA"/>
        </w:rPr>
      </w:pPr>
    </w:p>
    <w:p w14:paraId="761171AC">
      <w:pPr>
        <w:pStyle w:val="2"/>
        <w:rPr>
          <w:rFonts w:hint="eastAsia" w:cs="仿宋_GB2312"/>
          <w:kern w:val="2"/>
          <w:sz w:val="32"/>
          <w:szCs w:val="24"/>
          <w:lang w:val="en-US" w:eastAsia="zh-CN" w:bidi="ar-SA"/>
        </w:rPr>
      </w:pPr>
    </w:p>
    <w:p w14:paraId="34966EC4">
      <w:pPr>
        <w:pStyle w:val="2"/>
        <w:rPr>
          <w:rFonts w:hint="eastAsia" w:cs="仿宋_GB2312"/>
          <w:kern w:val="2"/>
          <w:sz w:val="32"/>
          <w:szCs w:val="24"/>
          <w:lang w:val="en-US" w:eastAsia="zh-CN" w:bidi="ar-SA"/>
        </w:rPr>
      </w:pPr>
    </w:p>
    <w:p w14:paraId="4EAC959B">
      <w:pPr>
        <w:pStyle w:val="2"/>
        <w:rPr>
          <w:rFonts w:hint="eastAsia" w:cs="仿宋_GB2312"/>
          <w:kern w:val="2"/>
          <w:sz w:val="32"/>
          <w:szCs w:val="24"/>
          <w:lang w:val="en-US" w:eastAsia="zh-CN" w:bidi="ar-SA"/>
        </w:rPr>
      </w:pPr>
    </w:p>
    <w:p w14:paraId="18B6A6C4">
      <w:pPr>
        <w:pStyle w:val="2"/>
        <w:rPr>
          <w:rFonts w:hint="default" w:cs="仿宋_GB2312"/>
          <w:kern w:val="2"/>
          <w:sz w:val="32"/>
          <w:szCs w:val="24"/>
          <w:lang w:val="en-US" w:eastAsia="zh-CN" w:bidi="ar-SA"/>
        </w:rPr>
      </w:pPr>
      <w:r>
        <w:rPr>
          <w:rFonts w:hint="eastAsia" w:cs="仿宋_GB2312"/>
          <w:kern w:val="2"/>
          <w:sz w:val="32"/>
          <w:szCs w:val="24"/>
          <w:lang w:val="en-US" w:eastAsia="zh-CN" w:bidi="ar-SA"/>
        </w:rPr>
        <w:t>2.石 萍</w:t>
      </w:r>
    </w:p>
    <w:p w14:paraId="6ADAD0A9">
      <w:pPr>
        <w:pStyle w:val="2"/>
        <w:rPr>
          <w:rFonts w:hint="default" w:cs="仿宋_GB2312"/>
          <w:kern w:val="2"/>
          <w:sz w:val="32"/>
          <w:szCs w:val="24"/>
          <w:lang w:val="en-US" w:eastAsia="zh-CN" w:bidi="ar-SA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391920" cy="1840865"/>
            <wp:effectExtent l="0" t="0" r="17780" b="6985"/>
            <wp:docPr id="3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91920" cy="18408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14DAD9D2">
      <w:pPr>
        <w:bidi w:val="0"/>
        <w:jc w:val="left"/>
        <w:rPr>
          <w:rFonts w:hint="eastAsia" w:cs="仿宋_GB2312"/>
          <w:kern w:val="2"/>
          <w:sz w:val="32"/>
          <w:szCs w:val="24"/>
          <w:lang w:val="en-US" w:eastAsia="zh-CN" w:bidi="ar-SA"/>
        </w:rPr>
      </w:pPr>
      <w:r>
        <w:rPr>
          <w:rFonts w:hint="eastAsia" w:cs="仿宋_GB2312"/>
          <w:kern w:val="2"/>
          <w:sz w:val="32"/>
          <w:szCs w:val="24"/>
          <w:lang w:val="en-US" w:eastAsia="zh-CN" w:bidi="ar-SA"/>
        </w:rPr>
        <w:t>职务：市教育局党组成员、副局长</w:t>
      </w:r>
    </w:p>
    <w:p w14:paraId="57FD5E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eastAsia="仿宋_GB2312"/>
          <w:bCs/>
          <w:sz w:val="32"/>
          <w:szCs w:val="32"/>
        </w:rPr>
      </w:pPr>
      <w:r>
        <w:rPr>
          <w:rFonts w:hint="eastAsia" w:cs="仿宋_GB2312"/>
          <w:kern w:val="2"/>
          <w:sz w:val="32"/>
          <w:szCs w:val="24"/>
          <w:lang w:val="en-US" w:eastAsia="zh-CN" w:bidi="ar-SA"/>
        </w:rPr>
        <w:t>分工：</w:t>
      </w:r>
      <w:r>
        <w:rPr>
          <w:rFonts w:eastAsia="仿宋_GB2312"/>
          <w:bCs/>
          <w:sz w:val="32"/>
          <w:szCs w:val="32"/>
        </w:rPr>
        <w:t>分管办公室（政工股）、</w:t>
      </w:r>
      <w:r>
        <w:rPr>
          <w:rFonts w:hint="eastAsia"/>
          <w:bCs/>
          <w:sz w:val="32"/>
          <w:szCs w:val="32"/>
          <w:lang w:eastAsia="zh-CN"/>
        </w:rPr>
        <w:t>机关党委、</w:t>
      </w:r>
      <w:r>
        <w:rPr>
          <w:rFonts w:hint="eastAsia" w:eastAsia="仿宋_GB2312"/>
          <w:bCs/>
          <w:sz w:val="32"/>
          <w:szCs w:val="32"/>
        </w:rPr>
        <w:t>机关纪委、</w:t>
      </w:r>
      <w:r>
        <w:rPr>
          <w:rFonts w:eastAsia="仿宋_GB2312"/>
          <w:bCs/>
          <w:sz w:val="32"/>
          <w:szCs w:val="32"/>
        </w:rPr>
        <w:t>人事</w:t>
      </w:r>
      <w:r>
        <w:rPr>
          <w:rFonts w:hint="eastAsia" w:eastAsia="仿宋_GB2312"/>
          <w:bCs/>
          <w:sz w:val="32"/>
          <w:szCs w:val="32"/>
        </w:rPr>
        <w:t>管理</w:t>
      </w:r>
      <w:r>
        <w:rPr>
          <w:rFonts w:eastAsia="仿宋_GB2312"/>
          <w:bCs/>
          <w:sz w:val="32"/>
          <w:szCs w:val="32"/>
        </w:rPr>
        <w:t>股、教师发展</w:t>
      </w:r>
      <w:r>
        <w:rPr>
          <w:rFonts w:hint="eastAsia" w:eastAsia="仿宋_GB2312"/>
          <w:bCs/>
          <w:sz w:val="32"/>
          <w:szCs w:val="32"/>
        </w:rPr>
        <w:t>服务</w:t>
      </w:r>
      <w:r>
        <w:rPr>
          <w:rFonts w:eastAsia="仿宋_GB2312"/>
          <w:bCs/>
          <w:sz w:val="32"/>
          <w:szCs w:val="32"/>
        </w:rPr>
        <w:t>中心、关工委、老体协。负责局机关内务、干部人事、思想理论、文化宣传、意识形态、目标考核、老龄计生、关心下一代、统战、建议提案、民族（宗教）、档案、保密、普法、国家安全、机关党委和基层党组织建设、党风廉政建设、纪检监察、教师专业化发展、教师聘用交流、职务评聘、教师绩效考核等方面工作。</w:t>
      </w:r>
    </w:p>
    <w:p w14:paraId="71B59F63">
      <w:pPr>
        <w:pStyle w:val="2"/>
        <w:rPr>
          <w:rFonts w:hint="eastAsia" w:cs="仿宋_GB2312"/>
          <w:kern w:val="2"/>
          <w:sz w:val="32"/>
          <w:szCs w:val="24"/>
          <w:lang w:val="en-US" w:eastAsia="zh-CN" w:bidi="ar-SA"/>
        </w:rPr>
      </w:pPr>
    </w:p>
    <w:p w14:paraId="5AC62ACA">
      <w:pPr>
        <w:pStyle w:val="2"/>
        <w:rPr>
          <w:rFonts w:hint="eastAsia" w:cs="仿宋_GB2312"/>
          <w:kern w:val="2"/>
          <w:sz w:val="32"/>
          <w:szCs w:val="24"/>
          <w:lang w:val="en-US" w:eastAsia="zh-CN" w:bidi="ar-SA"/>
        </w:rPr>
      </w:pPr>
    </w:p>
    <w:p w14:paraId="2B6C0F54">
      <w:pPr>
        <w:pStyle w:val="2"/>
        <w:rPr>
          <w:rFonts w:hint="eastAsia" w:cs="仿宋_GB2312"/>
          <w:kern w:val="2"/>
          <w:sz w:val="32"/>
          <w:szCs w:val="24"/>
          <w:lang w:val="en-US" w:eastAsia="zh-CN" w:bidi="ar-SA"/>
        </w:rPr>
      </w:pPr>
    </w:p>
    <w:p w14:paraId="0FDD06D2">
      <w:pPr>
        <w:pStyle w:val="2"/>
        <w:rPr>
          <w:rFonts w:hint="eastAsia" w:cs="仿宋_GB2312"/>
          <w:kern w:val="2"/>
          <w:sz w:val="32"/>
          <w:szCs w:val="24"/>
          <w:lang w:val="en-US" w:eastAsia="zh-CN" w:bidi="ar-SA"/>
        </w:rPr>
      </w:pPr>
    </w:p>
    <w:p w14:paraId="7838C4AA">
      <w:pPr>
        <w:pStyle w:val="2"/>
        <w:rPr>
          <w:rFonts w:hint="eastAsia" w:cs="仿宋_GB2312"/>
          <w:kern w:val="2"/>
          <w:sz w:val="32"/>
          <w:szCs w:val="24"/>
          <w:lang w:val="en-US" w:eastAsia="zh-CN" w:bidi="ar-SA"/>
        </w:rPr>
      </w:pPr>
    </w:p>
    <w:p w14:paraId="6EF8DEF3">
      <w:pPr>
        <w:pStyle w:val="2"/>
        <w:rPr>
          <w:rFonts w:hint="default" w:cs="仿宋_GB2312"/>
          <w:kern w:val="2"/>
          <w:sz w:val="32"/>
          <w:szCs w:val="24"/>
          <w:lang w:val="en-US" w:eastAsia="zh-CN" w:bidi="ar-SA"/>
        </w:rPr>
      </w:pPr>
      <w:r>
        <w:rPr>
          <w:rFonts w:hint="eastAsia" w:cs="仿宋_GB2312"/>
          <w:kern w:val="2"/>
          <w:sz w:val="32"/>
          <w:szCs w:val="24"/>
          <w:lang w:val="en-US" w:eastAsia="zh-CN" w:bidi="ar-SA"/>
        </w:rPr>
        <w:t>3.石坚</w:t>
      </w:r>
    </w:p>
    <w:p w14:paraId="7269ACF2">
      <w:pPr>
        <w:pStyle w:val="2"/>
        <w:rPr>
          <w:rFonts w:hint="default" w:cs="仿宋_GB2312"/>
          <w:kern w:val="2"/>
          <w:sz w:val="32"/>
          <w:szCs w:val="24"/>
          <w:lang w:val="en-US" w:eastAsia="zh-CN" w:bidi="ar-SA"/>
        </w:rPr>
      </w:pPr>
      <w:r>
        <w:drawing>
          <wp:inline distT="0" distB="0" distL="114300" distR="114300">
            <wp:extent cx="1333500" cy="1727200"/>
            <wp:effectExtent l="0" t="0" r="0" b="6350"/>
            <wp:docPr id="1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72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6707A5">
      <w:pPr>
        <w:pStyle w:val="2"/>
        <w:rPr>
          <w:rFonts w:hint="eastAsia" w:cs="仿宋_GB2312"/>
          <w:kern w:val="2"/>
          <w:sz w:val="32"/>
          <w:szCs w:val="24"/>
          <w:lang w:val="en-US" w:eastAsia="zh-CN" w:bidi="ar-SA"/>
        </w:rPr>
      </w:pPr>
      <w:r>
        <w:rPr>
          <w:rFonts w:hint="eastAsia" w:cs="仿宋_GB2312"/>
          <w:kern w:val="2"/>
          <w:sz w:val="32"/>
          <w:szCs w:val="24"/>
          <w:lang w:val="en-US" w:eastAsia="zh-CN" w:bidi="ar-SA"/>
        </w:rPr>
        <w:t>职务：市教育局党组成员、副局长</w:t>
      </w:r>
    </w:p>
    <w:p w14:paraId="4AACF32E">
      <w:pPr>
        <w:pStyle w:val="2"/>
        <w:rPr>
          <w:rFonts w:hint="eastAsia" w:hAnsi="仿宋_GB2312" w:eastAsia="仿宋_GB2312"/>
          <w:sz w:val="32"/>
          <w:szCs w:val="32"/>
        </w:rPr>
      </w:pPr>
      <w:r>
        <w:rPr>
          <w:rFonts w:hint="eastAsia" w:cs="仿宋_GB2312"/>
          <w:kern w:val="2"/>
          <w:sz w:val="32"/>
          <w:szCs w:val="24"/>
          <w:lang w:val="en-US" w:eastAsia="zh-CN" w:bidi="ar-SA"/>
        </w:rPr>
        <w:t>分工：</w:t>
      </w:r>
      <w:r>
        <w:rPr>
          <w:rFonts w:eastAsia="仿宋_GB2312"/>
          <w:bCs/>
          <w:sz w:val="32"/>
          <w:szCs w:val="32"/>
        </w:rPr>
        <w:t>分管</w:t>
      </w:r>
      <w:r>
        <w:rPr>
          <w:rFonts w:hint="eastAsia" w:eastAsia="仿宋_GB2312"/>
          <w:bCs/>
          <w:sz w:val="32"/>
          <w:szCs w:val="32"/>
        </w:rPr>
        <w:t>计划财务审计股、职成教股、</w:t>
      </w:r>
      <w:r>
        <w:rPr>
          <w:rFonts w:eastAsia="仿宋_GB2312"/>
          <w:bCs/>
          <w:sz w:val="32"/>
          <w:szCs w:val="32"/>
        </w:rPr>
        <w:t>学校后勤保障服务中心（综治办、校安办）</w:t>
      </w:r>
      <w:r>
        <w:rPr>
          <w:rFonts w:hint="eastAsia" w:eastAsia="仿宋_GB2312"/>
          <w:bCs/>
          <w:sz w:val="32"/>
          <w:szCs w:val="32"/>
        </w:rPr>
        <w:t>、</w:t>
      </w:r>
      <w:r>
        <w:rPr>
          <w:rFonts w:eastAsia="仿宋_GB2312"/>
          <w:bCs/>
          <w:sz w:val="32"/>
          <w:szCs w:val="32"/>
        </w:rPr>
        <w:t>教育技术装备站（电教馆）</w:t>
      </w:r>
      <w:r>
        <w:rPr>
          <w:rFonts w:hint="eastAsia" w:eastAsia="仿宋_GB2312"/>
          <w:bCs/>
          <w:sz w:val="32"/>
          <w:szCs w:val="32"/>
        </w:rPr>
        <w:t>、学生资助中心。</w:t>
      </w:r>
      <w:r>
        <w:rPr>
          <w:rFonts w:eastAsia="仿宋_GB2312"/>
          <w:bCs/>
          <w:sz w:val="32"/>
          <w:szCs w:val="32"/>
        </w:rPr>
        <w:t>负责计划财务审计、社会力量办学（年检）、校车安全管理、职业教育和成人教育、教育执法、</w:t>
      </w:r>
      <w:r>
        <w:rPr>
          <w:rFonts w:hAnsi="仿宋_GB2312" w:eastAsia="仿宋_GB2312"/>
          <w:sz w:val="32"/>
          <w:szCs w:val="32"/>
        </w:rPr>
        <w:t>企业稳规进规</w:t>
      </w:r>
      <w:r>
        <w:rPr>
          <w:rFonts w:hint="eastAsia" w:hAnsi="仿宋_GB2312" w:eastAsia="仿宋_GB2312"/>
          <w:sz w:val="32"/>
          <w:szCs w:val="32"/>
        </w:rPr>
        <w:t>、</w:t>
      </w:r>
      <w:r>
        <w:rPr>
          <w:rFonts w:eastAsia="仿宋_GB2312"/>
          <w:bCs/>
          <w:sz w:val="32"/>
          <w:szCs w:val="32"/>
        </w:rPr>
        <w:t>教育装备、教育信息化、招商引资</w:t>
      </w:r>
      <w:r>
        <w:rPr>
          <w:rFonts w:hint="eastAsia" w:eastAsia="仿宋_GB2312"/>
          <w:bCs/>
          <w:sz w:val="32"/>
          <w:szCs w:val="32"/>
        </w:rPr>
        <w:t>、</w:t>
      </w:r>
      <w:r>
        <w:rPr>
          <w:rFonts w:eastAsia="仿宋_GB2312"/>
          <w:bCs/>
          <w:sz w:val="32"/>
          <w:szCs w:val="32"/>
        </w:rPr>
        <w:t>学校后勤与安全保障、社会治安综合治理</w:t>
      </w:r>
      <w:r>
        <w:rPr>
          <w:rFonts w:hint="eastAsia" w:eastAsia="仿宋_GB2312"/>
          <w:bCs/>
          <w:sz w:val="32"/>
          <w:szCs w:val="32"/>
        </w:rPr>
        <w:t>、</w:t>
      </w:r>
      <w:r>
        <w:rPr>
          <w:rFonts w:hint="eastAsia" w:eastAsia="仿宋_GB2312"/>
          <w:sz w:val="32"/>
          <w:szCs w:val="32"/>
        </w:rPr>
        <w:t>学</w:t>
      </w:r>
      <w:r>
        <w:rPr>
          <w:rFonts w:hint="eastAsia" w:hAnsi="仿宋_GB2312" w:eastAsia="仿宋_GB2312"/>
          <w:sz w:val="32"/>
          <w:szCs w:val="32"/>
        </w:rPr>
        <w:t>生资助、乡村振兴、共同缔造、教育扶贫、大冶市教育高质量发展基金会等方面工作。</w:t>
      </w:r>
    </w:p>
    <w:p w14:paraId="68D24FD6">
      <w:pPr>
        <w:pStyle w:val="2"/>
        <w:rPr>
          <w:rFonts w:hint="eastAsia" w:hAnsi="仿宋_GB2312" w:eastAsia="仿宋_GB2312"/>
          <w:sz w:val="32"/>
          <w:szCs w:val="32"/>
        </w:rPr>
      </w:pPr>
    </w:p>
    <w:p w14:paraId="383DAA08">
      <w:pPr>
        <w:pStyle w:val="2"/>
        <w:rPr>
          <w:rFonts w:hint="eastAsia" w:cs="仿宋_GB2312"/>
          <w:kern w:val="2"/>
          <w:sz w:val="32"/>
          <w:szCs w:val="24"/>
          <w:lang w:val="en-US" w:eastAsia="zh-CN" w:bidi="ar-SA"/>
        </w:rPr>
      </w:pPr>
    </w:p>
    <w:p w14:paraId="635F5831">
      <w:pPr>
        <w:pStyle w:val="2"/>
        <w:rPr>
          <w:rFonts w:hint="eastAsia" w:cs="仿宋_GB2312"/>
          <w:kern w:val="2"/>
          <w:sz w:val="32"/>
          <w:szCs w:val="24"/>
          <w:lang w:val="en-US" w:eastAsia="zh-CN" w:bidi="ar-SA"/>
        </w:rPr>
      </w:pPr>
    </w:p>
    <w:p w14:paraId="3B43AA3F">
      <w:pPr>
        <w:pStyle w:val="2"/>
        <w:rPr>
          <w:rFonts w:hint="eastAsia" w:cs="仿宋_GB2312"/>
          <w:kern w:val="2"/>
          <w:sz w:val="32"/>
          <w:szCs w:val="24"/>
          <w:lang w:val="en-US" w:eastAsia="zh-CN" w:bidi="ar-SA"/>
        </w:rPr>
      </w:pPr>
    </w:p>
    <w:p w14:paraId="6058CD3A">
      <w:pPr>
        <w:pStyle w:val="2"/>
        <w:rPr>
          <w:rFonts w:hint="eastAsia" w:cs="仿宋_GB2312"/>
          <w:kern w:val="2"/>
          <w:sz w:val="32"/>
          <w:szCs w:val="24"/>
          <w:lang w:val="en-US" w:eastAsia="zh-CN" w:bidi="ar-SA"/>
        </w:rPr>
      </w:pPr>
    </w:p>
    <w:p w14:paraId="706CA1F3">
      <w:pPr>
        <w:pStyle w:val="2"/>
        <w:rPr>
          <w:rFonts w:hint="eastAsia" w:cs="仿宋_GB2312"/>
          <w:kern w:val="2"/>
          <w:sz w:val="32"/>
          <w:szCs w:val="24"/>
          <w:lang w:val="en-US" w:eastAsia="zh-CN" w:bidi="ar-SA"/>
        </w:rPr>
      </w:pPr>
    </w:p>
    <w:p w14:paraId="6225C39E">
      <w:pPr>
        <w:pStyle w:val="2"/>
        <w:numPr>
          <w:ilvl w:val="0"/>
          <w:numId w:val="0"/>
        </w:numPr>
        <w:rPr>
          <w:rFonts w:hint="eastAsia" w:cs="仿宋_GB2312"/>
          <w:kern w:val="2"/>
          <w:sz w:val="32"/>
          <w:szCs w:val="24"/>
          <w:lang w:val="en-US" w:eastAsia="zh-CN" w:bidi="ar-SA"/>
        </w:rPr>
      </w:pPr>
      <w:r>
        <w:rPr>
          <w:rFonts w:hint="eastAsia" w:cs="仿宋_GB2312"/>
          <w:kern w:val="2"/>
          <w:sz w:val="32"/>
          <w:szCs w:val="24"/>
          <w:lang w:val="en-US" w:eastAsia="zh-CN" w:bidi="ar-SA"/>
        </w:rPr>
        <w:t>4.袁军成</w:t>
      </w:r>
    </w:p>
    <w:p w14:paraId="4D87C38E">
      <w:pPr>
        <w:pStyle w:val="2"/>
        <w:numPr>
          <w:ilvl w:val="0"/>
          <w:numId w:val="0"/>
        </w:numPr>
        <w:rPr>
          <w:rFonts w:hint="default" w:cs="仿宋_GB2312"/>
          <w:kern w:val="2"/>
          <w:sz w:val="32"/>
          <w:szCs w:val="24"/>
          <w:lang w:val="en-US" w:eastAsia="zh-CN" w:bidi="ar-SA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22860</wp:posOffset>
            </wp:positionH>
            <wp:positionV relativeFrom="paragraph">
              <wp:posOffset>38735</wp:posOffset>
            </wp:positionV>
            <wp:extent cx="1242060" cy="1654175"/>
            <wp:effectExtent l="0" t="0" r="15240" b="3175"/>
            <wp:wrapNone/>
            <wp:docPr id="2" name="图片 1" descr="袁军成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袁军成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42060" cy="165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C157D13">
      <w:pPr>
        <w:pStyle w:val="2"/>
        <w:numPr>
          <w:ilvl w:val="0"/>
          <w:numId w:val="0"/>
        </w:numPr>
        <w:rPr>
          <w:rFonts w:hint="default" w:cs="仿宋_GB2312"/>
          <w:kern w:val="2"/>
          <w:sz w:val="32"/>
          <w:szCs w:val="24"/>
          <w:lang w:val="en-US" w:eastAsia="zh-CN" w:bidi="ar-SA"/>
        </w:rPr>
      </w:pPr>
    </w:p>
    <w:p w14:paraId="04F3C4C2">
      <w:pPr>
        <w:pStyle w:val="2"/>
        <w:numPr>
          <w:ilvl w:val="0"/>
          <w:numId w:val="0"/>
        </w:numPr>
        <w:rPr>
          <w:rFonts w:hint="eastAsia" w:cs="仿宋_GB2312"/>
          <w:kern w:val="2"/>
          <w:sz w:val="32"/>
          <w:szCs w:val="24"/>
          <w:lang w:val="en-US" w:eastAsia="zh-CN" w:bidi="ar-SA"/>
        </w:rPr>
      </w:pPr>
    </w:p>
    <w:p w14:paraId="475FC724">
      <w:pPr>
        <w:pStyle w:val="2"/>
        <w:numPr>
          <w:ilvl w:val="0"/>
          <w:numId w:val="0"/>
        </w:numPr>
        <w:rPr>
          <w:rFonts w:hint="eastAsia" w:cs="仿宋_GB2312"/>
          <w:kern w:val="2"/>
          <w:sz w:val="32"/>
          <w:szCs w:val="24"/>
          <w:lang w:val="en-US" w:eastAsia="zh-CN" w:bidi="ar-SA"/>
        </w:rPr>
      </w:pPr>
    </w:p>
    <w:p w14:paraId="62A6C76E">
      <w:pPr>
        <w:pStyle w:val="2"/>
        <w:numPr>
          <w:ilvl w:val="0"/>
          <w:numId w:val="0"/>
        </w:numPr>
        <w:rPr>
          <w:rFonts w:hint="default" w:cs="仿宋_GB2312"/>
          <w:kern w:val="2"/>
          <w:sz w:val="32"/>
          <w:szCs w:val="24"/>
          <w:lang w:val="en-US" w:eastAsia="zh-CN" w:bidi="ar-SA"/>
        </w:rPr>
      </w:pPr>
      <w:r>
        <w:rPr>
          <w:rFonts w:hint="eastAsia" w:cs="仿宋_GB2312"/>
          <w:kern w:val="2"/>
          <w:sz w:val="32"/>
          <w:szCs w:val="24"/>
          <w:lang w:val="en-US" w:eastAsia="zh-CN" w:bidi="ar-SA"/>
        </w:rPr>
        <w:t>职务：</w:t>
      </w:r>
      <w:r>
        <w:rPr>
          <w:rFonts w:hAnsi="仿宋_GB2312" w:eastAsia="仿宋_GB2312"/>
          <w:sz w:val="32"/>
          <w:szCs w:val="32"/>
        </w:rPr>
        <w:t>市教育局党组成员、副局长</w:t>
      </w:r>
    </w:p>
    <w:p w14:paraId="1F3BE43B">
      <w:pPr>
        <w:pStyle w:val="2"/>
        <w:numPr>
          <w:ilvl w:val="0"/>
          <w:numId w:val="0"/>
        </w:numPr>
        <w:rPr>
          <w:rFonts w:hAnsi="仿宋_GB2312" w:eastAsia="仿宋_GB2312"/>
          <w:sz w:val="32"/>
          <w:szCs w:val="32"/>
        </w:rPr>
      </w:pPr>
      <w:r>
        <w:rPr>
          <w:rFonts w:hint="eastAsia" w:cs="仿宋_GB2312"/>
          <w:kern w:val="2"/>
          <w:sz w:val="32"/>
          <w:szCs w:val="24"/>
          <w:lang w:val="en-US" w:eastAsia="zh-CN" w:bidi="ar-SA"/>
        </w:rPr>
        <w:t>分工：</w:t>
      </w:r>
      <w:r>
        <w:rPr>
          <w:rFonts w:hAnsi="仿宋_GB2312" w:eastAsia="仿宋_GB2312"/>
          <w:sz w:val="32"/>
          <w:szCs w:val="32"/>
        </w:rPr>
        <w:t>分管基础教育股、</w:t>
      </w:r>
      <w:r>
        <w:rPr>
          <w:rFonts w:hint="eastAsia" w:hAnsi="仿宋_GB2312" w:eastAsia="仿宋_GB2312"/>
          <w:sz w:val="32"/>
          <w:szCs w:val="32"/>
        </w:rPr>
        <w:t>体育卫生艺术股、团委、</w:t>
      </w:r>
      <w:r>
        <w:rPr>
          <w:rFonts w:hAnsi="仿宋_GB2312" w:eastAsia="仿宋_GB2312"/>
          <w:sz w:val="32"/>
          <w:szCs w:val="32"/>
        </w:rPr>
        <w:t>教研室</w:t>
      </w:r>
      <w:r>
        <w:rPr>
          <w:rFonts w:hint="eastAsia" w:hAnsi="仿宋_GB2312" w:eastAsia="仿宋_GB2312"/>
          <w:sz w:val="32"/>
          <w:szCs w:val="32"/>
        </w:rPr>
        <w:t>、学生发展指导中心、教育招生服务中心</w:t>
      </w:r>
      <w:r>
        <w:rPr>
          <w:rFonts w:hAnsi="仿宋_GB2312" w:eastAsia="仿宋_GB2312"/>
          <w:sz w:val="32"/>
          <w:szCs w:val="32"/>
        </w:rPr>
        <w:t>。负责学前教育（规划、评估、教育教学）</w:t>
      </w:r>
      <w:r>
        <w:rPr>
          <w:rFonts w:hint="eastAsia" w:hAnsi="仿宋_GB2312" w:eastAsia="仿宋_GB2312"/>
          <w:sz w:val="32"/>
          <w:szCs w:val="32"/>
        </w:rPr>
        <w:t>、</w:t>
      </w:r>
      <w:r>
        <w:rPr>
          <w:rFonts w:hAnsi="仿宋_GB2312" w:eastAsia="仿宋_GB2312"/>
          <w:sz w:val="32"/>
          <w:szCs w:val="32"/>
        </w:rPr>
        <w:t>义务教育、高中教育、教学研究、教联体建设、教学评价与改革、语言文字</w:t>
      </w:r>
      <w:r>
        <w:rPr>
          <w:rFonts w:hint="eastAsia" w:hAnsi="仿宋_GB2312" w:eastAsia="仿宋_GB2312"/>
          <w:sz w:val="32"/>
          <w:szCs w:val="32"/>
        </w:rPr>
        <w:t>、体育卫生艺术、国防教育、</w:t>
      </w:r>
      <w:r>
        <w:rPr>
          <w:rFonts w:hint="eastAsia"/>
          <w:sz w:val="32"/>
          <w:szCs w:val="32"/>
          <w:lang w:eastAsia="zh-CN"/>
        </w:rPr>
        <w:t>红十字会</w:t>
      </w:r>
      <w:r>
        <w:rPr>
          <w:rFonts w:hint="eastAsia" w:hAnsi="仿宋_GB2312" w:eastAsia="仿宋_GB2312"/>
          <w:sz w:val="32"/>
          <w:szCs w:val="32"/>
        </w:rPr>
        <w:t>、武装（双拥）、共青团、</w:t>
      </w:r>
      <w:r>
        <w:rPr>
          <w:rFonts w:hint="eastAsia" w:eastAsia="仿宋_GB2312"/>
          <w:bCs/>
          <w:sz w:val="32"/>
          <w:szCs w:val="32"/>
        </w:rPr>
        <w:t>精神文明建设、城市创建、社区创建、校园文化建设、未成年人思想道德建设、</w:t>
      </w:r>
      <w:r>
        <w:rPr>
          <w:rFonts w:eastAsia="仿宋_GB2312"/>
          <w:bCs/>
          <w:sz w:val="32"/>
          <w:szCs w:val="32"/>
        </w:rPr>
        <w:t>中考、高</w:t>
      </w:r>
      <w:r>
        <w:rPr>
          <w:rFonts w:hint="eastAsia"/>
          <w:bCs/>
          <w:sz w:val="32"/>
          <w:szCs w:val="32"/>
          <w:lang w:eastAsia="zh-CN"/>
        </w:rPr>
        <w:t>考及</w:t>
      </w:r>
      <w:r>
        <w:rPr>
          <w:rFonts w:eastAsia="仿宋_GB2312"/>
          <w:bCs/>
          <w:sz w:val="32"/>
          <w:szCs w:val="32"/>
        </w:rPr>
        <w:t>招生</w:t>
      </w:r>
      <w:r>
        <w:rPr>
          <w:rFonts w:hint="eastAsia"/>
          <w:bCs/>
          <w:sz w:val="32"/>
          <w:szCs w:val="32"/>
          <w:lang w:eastAsia="zh-CN"/>
        </w:rPr>
        <w:t>录取</w:t>
      </w:r>
      <w:r>
        <w:rPr>
          <w:rFonts w:hint="eastAsia" w:eastAsia="仿宋_GB2312"/>
          <w:bCs/>
          <w:sz w:val="32"/>
          <w:szCs w:val="32"/>
        </w:rPr>
        <w:t>等</w:t>
      </w:r>
      <w:r>
        <w:rPr>
          <w:rFonts w:hAnsi="仿宋_GB2312" w:eastAsia="仿宋_GB2312"/>
          <w:sz w:val="32"/>
          <w:szCs w:val="32"/>
        </w:rPr>
        <w:t>方面工作。</w:t>
      </w:r>
    </w:p>
    <w:p w14:paraId="1097B5CF">
      <w:pPr>
        <w:pStyle w:val="2"/>
        <w:numPr>
          <w:ilvl w:val="0"/>
          <w:numId w:val="0"/>
        </w:numPr>
        <w:rPr>
          <w:rFonts w:hint="default" w:cs="仿宋_GB2312"/>
          <w:kern w:val="2"/>
          <w:sz w:val="32"/>
          <w:szCs w:val="24"/>
          <w:lang w:val="en-US" w:eastAsia="zh-CN" w:bidi="ar-SA"/>
        </w:rPr>
      </w:pPr>
    </w:p>
    <w:p w14:paraId="7506B316">
      <w:pPr>
        <w:pStyle w:val="2"/>
        <w:numPr>
          <w:ilvl w:val="0"/>
          <w:numId w:val="0"/>
        </w:numPr>
        <w:rPr>
          <w:rFonts w:hint="default" w:cs="仿宋_GB2312"/>
          <w:kern w:val="2"/>
          <w:sz w:val="32"/>
          <w:szCs w:val="24"/>
          <w:lang w:val="en-US" w:eastAsia="zh-CN" w:bidi="ar-SA"/>
        </w:rPr>
      </w:pPr>
    </w:p>
    <w:p w14:paraId="10B4DDA7">
      <w:pPr>
        <w:pStyle w:val="2"/>
        <w:numPr>
          <w:ilvl w:val="0"/>
          <w:numId w:val="0"/>
        </w:numPr>
        <w:rPr>
          <w:rFonts w:hint="default" w:cs="仿宋_GB2312"/>
          <w:kern w:val="2"/>
          <w:sz w:val="32"/>
          <w:szCs w:val="24"/>
          <w:lang w:val="en-US" w:eastAsia="zh-CN" w:bidi="ar-SA"/>
        </w:rPr>
      </w:pPr>
    </w:p>
    <w:p w14:paraId="3E2D4844">
      <w:pPr>
        <w:pStyle w:val="2"/>
        <w:numPr>
          <w:ilvl w:val="0"/>
          <w:numId w:val="0"/>
        </w:numPr>
        <w:rPr>
          <w:rFonts w:hint="default" w:cs="仿宋_GB2312"/>
          <w:kern w:val="2"/>
          <w:sz w:val="32"/>
          <w:szCs w:val="24"/>
          <w:lang w:val="en-US" w:eastAsia="zh-CN" w:bidi="ar-SA"/>
        </w:rPr>
      </w:pPr>
    </w:p>
    <w:p w14:paraId="51711410">
      <w:pPr>
        <w:pStyle w:val="2"/>
        <w:numPr>
          <w:ilvl w:val="0"/>
          <w:numId w:val="0"/>
        </w:numPr>
        <w:rPr>
          <w:rFonts w:hint="default" w:cs="仿宋_GB2312"/>
          <w:kern w:val="2"/>
          <w:sz w:val="32"/>
          <w:szCs w:val="24"/>
          <w:lang w:val="en-US" w:eastAsia="zh-CN" w:bidi="ar-SA"/>
        </w:rPr>
      </w:pPr>
    </w:p>
    <w:p w14:paraId="683F19C7">
      <w:pPr>
        <w:pStyle w:val="2"/>
        <w:numPr>
          <w:ilvl w:val="0"/>
          <w:numId w:val="0"/>
        </w:numPr>
        <w:rPr>
          <w:rFonts w:hint="default" w:cs="仿宋_GB2312"/>
          <w:kern w:val="2"/>
          <w:sz w:val="32"/>
          <w:szCs w:val="24"/>
          <w:lang w:val="en-US" w:eastAsia="zh-CN" w:bidi="ar-SA"/>
        </w:rPr>
      </w:pPr>
    </w:p>
    <w:p w14:paraId="7C3AD2D9">
      <w:pPr>
        <w:bidi w:val="0"/>
        <w:jc w:val="left"/>
        <w:rPr>
          <w:rFonts w:hint="eastAsia" w:cs="仿宋_GB2312"/>
          <w:kern w:val="2"/>
          <w:sz w:val="32"/>
          <w:szCs w:val="24"/>
          <w:lang w:val="en-US" w:eastAsia="zh-CN" w:bidi="ar-SA"/>
        </w:rPr>
      </w:pPr>
      <w:r>
        <w:rPr>
          <w:rFonts w:hint="eastAsia" w:cs="仿宋_GB2312"/>
          <w:kern w:val="2"/>
          <w:sz w:val="32"/>
          <w:szCs w:val="24"/>
          <w:lang w:val="en-US" w:eastAsia="zh-CN" w:bidi="ar-SA"/>
        </w:rPr>
        <w:t>5.曹志军</w:t>
      </w:r>
    </w:p>
    <w:p w14:paraId="784335CC">
      <w:pPr>
        <w:bidi w:val="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449070" cy="1825625"/>
            <wp:effectExtent l="0" t="0" r="17780" b="3175"/>
            <wp:docPr id="8" name="图片 8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49070" cy="1825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4E608FA8">
      <w:pPr>
        <w:bidi w:val="0"/>
        <w:rPr>
          <w:rFonts w:hint="default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</w:pPr>
    </w:p>
    <w:p w14:paraId="7F2CCB20">
      <w:pPr>
        <w:pStyle w:val="2"/>
        <w:rPr>
          <w:rFonts w:hint="eastAsia" w:cs="仿宋_GB2312"/>
          <w:kern w:val="2"/>
          <w:sz w:val="32"/>
          <w:szCs w:val="24"/>
          <w:lang w:val="en-US" w:eastAsia="zh-CN" w:bidi="ar-SA"/>
        </w:rPr>
      </w:pPr>
      <w:r>
        <w:rPr>
          <w:rFonts w:hint="eastAsia" w:cs="仿宋_GB2312"/>
          <w:kern w:val="2"/>
          <w:sz w:val="32"/>
          <w:szCs w:val="24"/>
          <w:lang w:val="en-US" w:eastAsia="zh-CN" w:bidi="ar-SA"/>
        </w:rPr>
        <w:t>职务：市教育局副主任督学</w:t>
      </w:r>
    </w:p>
    <w:p w14:paraId="5BD57D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eastAsia="仿宋_GB2312"/>
          <w:bCs/>
          <w:sz w:val="32"/>
          <w:szCs w:val="32"/>
        </w:rPr>
      </w:pPr>
      <w:r>
        <w:rPr>
          <w:rFonts w:hint="eastAsia" w:cs="仿宋_GB2312"/>
          <w:kern w:val="2"/>
          <w:sz w:val="32"/>
          <w:szCs w:val="24"/>
          <w:lang w:val="en-US" w:eastAsia="zh-CN" w:bidi="ar-SA"/>
        </w:rPr>
        <w:t>分工：</w:t>
      </w:r>
      <w:r>
        <w:rPr>
          <w:rFonts w:hint="eastAsia" w:eastAsia="仿宋_GB2312"/>
          <w:bCs/>
          <w:sz w:val="32"/>
          <w:szCs w:val="32"/>
        </w:rPr>
        <w:t>协助田国庆同志</w:t>
      </w:r>
      <w:r>
        <w:rPr>
          <w:rFonts w:eastAsia="仿宋_GB2312"/>
          <w:bCs/>
          <w:sz w:val="32"/>
          <w:szCs w:val="32"/>
        </w:rPr>
        <w:t>分管</w:t>
      </w:r>
      <w:r>
        <w:rPr>
          <w:rFonts w:hint="eastAsia" w:hAnsi="仿宋_GB2312" w:eastAsia="仿宋_GB2312"/>
          <w:sz w:val="32"/>
          <w:szCs w:val="32"/>
        </w:rPr>
        <w:t>行政审批服务股（行政服务中心窗口）、教</w:t>
      </w:r>
      <w:r>
        <w:rPr>
          <w:rFonts w:eastAsia="仿宋_GB2312"/>
          <w:bCs/>
          <w:sz w:val="32"/>
          <w:szCs w:val="32"/>
        </w:rPr>
        <w:t>育督导股、</w:t>
      </w:r>
      <w:r>
        <w:rPr>
          <w:rFonts w:hint="eastAsia" w:eastAsia="仿宋_GB2312"/>
          <w:bCs/>
          <w:sz w:val="32"/>
          <w:szCs w:val="32"/>
        </w:rPr>
        <w:t>工会、学校建设服务中心、</w:t>
      </w:r>
      <w:r>
        <w:rPr>
          <w:rFonts w:eastAsia="仿宋_GB2312"/>
          <w:bCs/>
          <w:sz w:val="32"/>
          <w:szCs w:val="32"/>
        </w:rPr>
        <w:t>青少年校外活动中心。</w:t>
      </w:r>
      <w:r>
        <w:rPr>
          <w:rFonts w:hint="eastAsia" w:eastAsia="仿宋_GB2312"/>
          <w:bCs/>
          <w:sz w:val="32"/>
          <w:szCs w:val="32"/>
        </w:rPr>
        <w:t>协助管理行政审批（社会力量办学审批、教师资格认定）、</w:t>
      </w:r>
      <w:r>
        <w:rPr>
          <w:rFonts w:eastAsia="仿宋_GB2312"/>
          <w:bCs/>
          <w:sz w:val="32"/>
          <w:szCs w:val="32"/>
        </w:rPr>
        <w:t>教育督导、</w:t>
      </w:r>
      <w:r>
        <w:rPr>
          <w:rFonts w:hint="eastAsia"/>
          <w:bCs/>
          <w:sz w:val="32"/>
          <w:szCs w:val="32"/>
          <w:lang w:eastAsia="zh-CN"/>
        </w:rPr>
        <w:t>学校</w:t>
      </w:r>
      <w:r>
        <w:rPr>
          <w:rFonts w:eastAsia="仿宋_GB2312"/>
          <w:bCs/>
          <w:sz w:val="32"/>
          <w:szCs w:val="32"/>
        </w:rPr>
        <w:t>建设</w:t>
      </w:r>
      <w:r>
        <w:rPr>
          <w:rFonts w:hint="eastAsia" w:eastAsia="仿宋_GB2312"/>
          <w:bCs/>
          <w:sz w:val="32"/>
          <w:szCs w:val="32"/>
        </w:rPr>
        <w:t>、</w:t>
      </w:r>
      <w:r>
        <w:rPr>
          <w:rFonts w:eastAsia="仿宋_GB2312"/>
          <w:bCs/>
          <w:sz w:val="32"/>
          <w:szCs w:val="32"/>
        </w:rPr>
        <w:t>工会、妇委</w:t>
      </w:r>
      <w:r>
        <w:rPr>
          <w:rFonts w:hint="eastAsia" w:eastAsia="仿宋_GB2312"/>
          <w:bCs/>
          <w:sz w:val="32"/>
          <w:szCs w:val="32"/>
        </w:rPr>
        <w:t>、信访维稳、政务公开、</w:t>
      </w:r>
      <w:r>
        <w:rPr>
          <w:rFonts w:eastAsia="仿宋_GB2312"/>
          <w:bCs/>
          <w:sz w:val="32"/>
          <w:szCs w:val="32"/>
        </w:rPr>
        <w:t>校外实践、研学旅行等工作。</w:t>
      </w:r>
    </w:p>
    <w:p w14:paraId="269998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eastAsia="仿宋_GB2312"/>
          <w:bCs/>
          <w:sz w:val="32"/>
          <w:szCs w:val="32"/>
          <w:lang w:eastAsia="zh-CN"/>
        </w:rPr>
      </w:pPr>
    </w:p>
    <w:p w14:paraId="34487C23">
      <w:pPr>
        <w:bidi w:val="0"/>
        <w:jc w:val="left"/>
        <w:rPr>
          <w:rFonts w:hint="eastAsia" w:cs="仿宋_GB2312"/>
          <w:kern w:val="2"/>
          <w:sz w:val="32"/>
          <w:szCs w:val="24"/>
          <w:lang w:val="en-US" w:eastAsia="zh-CN" w:bidi="ar-SA"/>
        </w:rPr>
      </w:pPr>
    </w:p>
    <w:p w14:paraId="52170D50">
      <w:pPr>
        <w:bidi w:val="0"/>
        <w:jc w:val="left"/>
        <w:rPr>
          <w:rFonts w:hint="eastAsia" w:cs="仿宋_GB2312"/>
          <w:kern w:val="2"/>
          <w:sz w:val="32"/>
          <w:szCs w:val="24"/>
          <w:lang w:val="en-US" w:eastAsia="zh-CN" w:bidi="ar-SA"/>
        </w:rPr>
      </w:pPr>
    </w:p>
    <w:p w14:paraId="06FA8E9D">
      <w:pPr>
        <w:pStyle w:val="2"/>
        <w:rPr>
          <w:rFonts w:hint="default" w:cs="仿宋_GB2312"/>
          <w:kern w:val="2"/>
          <w:sz w:val="32"/>
          <w:szCs w:val="24"/>
          <w:lang w:val="en-US" w:eastAsia="zh-CN" w:bidi="ar-SA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BE25B2F9">
    <w:panose1 w:val="02010601030101010101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2C5EAF"/>
    <w:rsid w:val="0143108D"/>
    <w:rsid w:val="01E8254E"/>
    <w:rsid w:val="022E6257"/>
    <w:rsid w:val="02764634"/>
    <w:rsid w:val="0507462C"/>
    <w:rsid w:val="08BF22FE"/>
    <w:rsid w:val="09815806"/>
    <w:rsid w:val="0A040114"/>
    <w:rsid w:val="0A530F50"/>
    <w:rsid w:val="0ABF572D"/>
    <w:rsid w:val="0B57681E"/>
    <w:rsid w:val="0BD55995"/>
    <w:rsid w:val="0C2B1A59"/>
    <w:rsid w:val="0EFD76DC"/>
    <w:rsid w:val="0FBF2BE4"/>
    <w:rsid w:val="104919F1"/>
    <w:rsid w:val="107C0AD5"/>
    <w:rsid w:val="108F0808"/>
    <w:rsid w:val="11382C4E"/>
    <w:rsid w:val="117619C8"/>
    <w:rsid w:val="141C0605"/>
    <w:rsid w:val="14B940A6"/>
    <w:rsid w:val="1517414F"/>
    <w:rsid w:val="15393FB8"/>
    <w:rsid w:val="15783F61"/>
    <w:rsid w:val="160E0421"/>
    <w:rsid w:val="16BA5EB3"/>
    <w:rsid w:val="17780248"/>
    <w:rsid w:val="17D33D82"/>
    <w:rsid w:val="19866520"/>
    <w:rsid w:val="19A74E14"/>
    <w:rsid w:val="1A3F504D"/>
    <w:rsid w:val="1A475CB0"/>
    <w:rsid w:val="1A7C033B"/>
    <w:rsid w:val="1AC90DBB"/>
    <w:rsid w:val="1BB43819"/>
    <w:rsid w:val="1C35495A"/>
    <w:rsid w:val="1D3A39A4"/>
    <w:rsid w:val="1D55243B"/>
    <w:rsid w:val="1D682B0D"/>
    <w:rsid w:val="1E01086B"/>
    <w:rsid w:val="1E0D0FBE"/>
    <w:rsid w:val="1EA9481E"/>
    <w:rsid w:val="1EC03560"/>
    <w:rsid w:val="1FCB6292"/>
    <w:rsid w:val="20337402"/>
    <w:rsid w:val="212B00D9"/>
    <w:rsid w:val="21DA38AD"/>
    <w:rsid w:val="220D3C83"/>
    <w:rsid w:val="22573150"/>
    <w:rsid w:val="22663170"/>
    <w:rsid w:val="22D84291"/>
    <w:rsid w:val="22EE7610"/>
    <w:rsid w:val="23EE4CBC"/>
    <w:rsid w:val="24877D1C"/>
    <w:rsid w:val="25341526"/>
    <w:rsid w:val="25CB1E8B"/>
    <w:rsid w:val="25DF76E4"/>
    <w:rsid w:val="28277120"/>
    <w:rsid w:val="287405B8"/>
    <w:rsid w:val="28DC43AF"/>
    <w:rsid w:val="297A7E50"/>
    <w:rsid w:val="2AF94DA4"/>
    <w:rsid w:val="2B5C5333"/>
    <w:rsid w:val="2C285C6E"/>
    <w:rsid w:val="2EFA733D"/>
    <w:rsid w:val="2F025423"/>
    <w:rsid w:val="2F36565D"/>
    <w:rsid w:val="309F019C"/>
    <w:rsid w:val="31F75DB5"/>
    <w:rsid w:val="346C2A8B"/>
    <w:rsid w:val="34DD5737"/>
    <w:rsid w:val="355D5BF3"/>
    <w:rsid w:val="356C181B"/>
    <w:rsid w:val="35F1149A"/>
    <w:rsid w:val="36843F37"/>
    <w:rsid w:val="373D070E"/>
    <w:rsid w:val="37AA28A6"/>
    <w:rsid w:val="38166F6B"/>
    <w:rsid w:val="3981080C"/>
    <w:rsid w:val="3A8723CC"/>
    <w:rsid w:val="3A8F1281"/>
    <w:rsid w:val="3B954675"/>
    <w:rsid w:val="3BDD601C"/>
    <w:rsid w:val="3C461E13"/>
    <w:rsid w:val="3E143A42"/>
    <w:rsid w:val="3EEF6792"/>
    <w:rsid w:val="3EF42E76"/>
    <w:rsid w:val="40526FD9"/>
    <w:rsid w:val="40B00C26"/>
    <w:rsid w:val="40C61775"/>
    <w:rsid w:val="40CE30A6"/>
    <w:rsid w:val="40DF25DF"/>
    <w:rsid w:val="41EF0E54"/>
    <w:rsid w:val="42507548"/>
    <w:rsid w:val="43394480"/>
    <w:rsid w:val="43A51B15"/>
    <w:rsid w:val="44B6370D"/>
    <w:rsid w:val="45BB73CE"/>
    <w:rsid w:val="46A71700"/>
    <w:rsid w:val="4723522B"/>
    <w:rsid w:val="47307948"/>
    <w:rsid w:val="47406FDA"/>
    <w:rsid w:val="481E59FC"/>
    <w:rsid w:val="49227764"/>
    <w:rsid w:val="493D634C"/>
    <w:rsid w:val="498C608E"/>
    <w:rsid w:val="499E7C0A"/>
    <w:rsid w:val="4AEA6060"/>
    <w:rsid w:val="4B441C14"/>
    <w:rsid w:val="4B4C2876"/>
    <w:rsid w:val="4C4A5008"/>
    <w:rsid w:val="4CF2501F"/>
    <w:rsid w:val="4D2C5EAF"/>
    <w:rsid w:val="4EEA2AD2"/>
    <w:rsid w:val="4FA90297"/>
    <w:rsid w:val="5019366F"/>
    <w:rsid w:val="506B19F1"/>
    <w:rsid w:val="51330760"/>
    <w:rsid w:val="51D04201"/>
    <w:rsid w:val="53C2401E"/>
    <w:rsid w:val="55D122F6"/>
    <w:rsid w:val="55DD513F"/>
    <w:rsid w:val="564130D9"/>
    <w:rsid w:val="56674A08"/>
    <w:rsid w:val="57D85BBE"/>
    <w:rsid w:val="59683059"/>
    <w:rsid w:val="5B0A0784"/>
    <w:rsid w:val="5BA31272"/>
    <w:rsid w:val="5BD82630"/>
    <w:rsid w:val="5CCE3A33"/>
    <w:rsid w:val="5D0D4AC2"/>
    <w:rsid w:val="5D1F428F"/>
    <w:rsid w:val="5D245401"/>
    <w:rsid w:val="5D3511CD"/>
    <w:rsid w:val="5F3E12C3"/>
    <w:rsid w:val="5F814D8D"/>
    <w:rsid w:val="5FF4555F"/>
    <w:rsid w:val="612C62E6"/>
    <w:rsid w:val="62436329"/>
    <w:rsid w:val="63ED09FA"/>
    <w:rsid w:val="649E018F"/>
    <w:rsid w:val="651346D9"/>
    <w:rsid w:val="66135F11"/>
    <w:rsid w:val="677E1BB2"/>
    <w:rsid w:val="685079F2"/>
    <w:rsid w:val="687E455F"/>
    <w:rsid w:val="68880F3A"/>
    <w:rsid w:val="68F15ADF"/>
    <w:rsid w:val="6994390F"/>
    <w:rsid w:val="69CC30A8"/>
    <w:rsid w:val="6B4F21E3"/>
    <w:rsid w:val="6CA4030D"/>
    <w:rsid w:val="6CCA3512"/>
    <w:rsid w:val="6E70494A"/>
    <w:rsid w:val="6F8C7562"/>
    <w:rsid w:val="6FFD045F"/>
    <w:rsid w:val="702E23C7"/>
    <w:rsid w:val="70313C65"/>
    <w:rsid w:val="70F514DC"/>
    <w:rsid w:val="71500A63"/>
    <w:rsid w:val="718B6FC2"/>
    <w:rsid w:val="71D10EA3"/>
    <w:rsid w:val="726A2873"/>
    <w:rsid w:val="72AE2EBD"/>
    <w:rsid w:val="72F53670"/>
    <w:rsid w:val="730B2E93"/>
    <w:rsid w:val="73171838"/>
    <w:rsid w:val="73BC418E"/>
    <w:rsid w:val="749018A2"/>
    <w:rsid w:val="75145083"/>
    <w:rsid w:val="762C1A00"/>
    <w:rsid w:val="76636B42"/>
    <w:rsid w:val="766823AB"/>
    <w:rsid w:val="77C96E79"/>
    <w:rsid w:val="781C169F"/>
    <w:rsid w:val="7866291A"/>
    <w:rsid w:val="78720077"/>
    <w:rsid w:val="792C02C8"/>
    <w:rsid w:val="7A2D7B93"/>
    <w:rsid w:val="7A3B22B0"/>
    <w:rsid w:val="7B3311D9"/>
    <w:rsid w:val="7B346CFF"/>
    <w:rsid w:val="7C134B67"/>
    <w:rsid w:val="7CC06A9D"/>
    <w:rsid w:val="7DEF6F7A"/>
    <w:rsid w:val="7E665422"/>
    <w:rsid w:val="7EF26CB5"/>
    <w:rsid w:val="7F8F6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仿宋_GB2312" w:eastAsia="仿宋_GB2312" w:cs="仿宋_GB2312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789</Words>
  <Characters>797</Characters>
  <Lines>0</Lines>
  <Paragraphs>0</Paragraphs>
  <TotalTime>9</TotalTime>
  <ScaleCrop>false</ScaleCrop>
  <LinksUpToDate>false</LinksUpToDate>
  <CharactersWithSpaces>798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2025-01-10T00:53:00Z</dcterms:created>
  <dc:creator>Administrator</dc:creator>
  <cp:lastModifiedBy>李成</cp:lastModifiedBy>
  <dcterms:modified xsi:type="dcterms:W3CDTF">2026-05-26T07:12:31Z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AA028435986542B5A556558D0731C6C8_11</vt:lpwstr>
  </property>
  <property fmtid="{D5CDD505-2E9C-101B-9397-08002B2CF9AE}" pid="4" name="KSOTemplateDocerSaveRecord">
    <vt:lpwstr>eyJoZGlkIjoiNTYyM2JhZWMzZWUxNDZmYjM1MzY0M2M5YWQ2NTEyZWMiLCJ1c2VySWQiOiIyMzY2OTg3OTIifQ==</vt:lpwstr>
  </property>
</Properties>
</file>