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spacing w:beforeLines="50" w:after="0" w:line="240" w:lineRule="auto"/>
        <w:rPr>
          <w:rFonts w:ascii="方正小标宋简体" w:hAnsi="Times New Roman" w:eastAsia="方正小标宋简体"/>
          <w:b w:val="0"/>
          <w:sz w:val="30"/>
          <w:szCs w:val="30"/>
        </w:rPr>
      </w:pPr>
      <w:bookmarkStart w:id="0" w:name="_Toc56434098"/>
      <w:bookmarkStart w:id="5" w:name="_GoBack"/>
      <w:r>
        <w:rPr>
          <w:rFonts w:ascii="方正小标宋简体" w:hAnsi="Times New Roman" w:eastAsia="方正小标宋简体"/>
          <w:b w:val="0"/>
          <w:sz w:val="30"/>
          <w:szCs w:val="30"/>
        </w:rPr>
        <w:t xml:space="preserve"> </w:t>
      </w:r>
      <w:r>
        <w:rPr>
          <w:rFonts w:hint="eastAsia" w:ascii="方正小标宋简体" w:hAnsi="Times New Roman" w:eastAsia="方正小标宋简体"/>
          <w:b w:val="0"/>
          <w:sz w:val="30"/>
          <w:szCs w:val="30"/>
        </w:rPr>
        <w:t>职业供求信息服务</w:t>
      </w:r>
      <w:bookmarkEnd w:id="0"/>
    </w:p>
    <w:p>
      <w:pPr>
        <w:pStyle w:val="4"/>
        <w:spacing w:before="0" w:after="0" w:line="240" w:lineRule="auto"/>
        <w:rPr>
          <w:rFonts w:ascii="方正小标宋简体" w:hAnsi="Times New Roman" w:eastAsia="方正小标宋简体"/>
          <w:b w:val="0"/>
          <w:sz w:val="30"/>
          <w:szCs w:val="30"/>
        </w:rPr>
      </w:pPr>
      <w:bookmarkStart w:id="1" w:name="_Toc56434099"/>
      <w:r>
        <w:rPr>
          <w:rFonts w:hint="eastAsia" w:ascii="方正小标宋简体" w:hAnsi="Times New Roman" w:eastAsia="方正小标宋简体"/>
          <w:b w:val="0"/>
          <w:sz w:val="30"/>
          <w:szCs w:val="30"/>
        </w:rPr>
        <w:t>招聘信息发布（单位信息审核）</w:t>
      </w:r>
      <w:bookmarkEnd w:id="1"/>
    </w:p>
    <w:p>
      <w:pPr>
        <w:ind w:firstLine="606" w:firstLineChars="200"/>
        <w:rPr>
          <w:rFonts w:ascii="黑体" w:hAnsi="黑体" w:eastAsia="黑体"/>
          <w:szCs w:val="30"/>
        </w:rPr>
      </w:pP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一、设立依据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．《中华人民共和国就业促进法》（</w:t>
      </w:r>
      <w:r>
        <w:rPr>
          <w:szCs w:val="30"/>
        </w:rPr>
        <w:t>2008</w:t>
      </w:r>
      <w:r>
        <w:rPr>
          <w:rFonts w:hint="eastAsia"/>
          <w:szCs w:val="30"/>
        </w:rPr>
        <w:t>年主席令第七十号）；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2</w:t>
      </w:r>
      <w:r>
        <w:rPr>
          <w:rFonts w:hint="eastAsia"/>
          <w:szCs w:val="30"/>
        </w:rPr>
        <w:t>．《人力资源市场暂行条例》（</w:t>
      </w:r>
      <w:r>
        <w:rPr>
          <w:szCs w:val="30"/>
        </w:rPr>
        <w:t>2018</w:t>
      </w:r>
      <w:r>
        <w:rPr>
          <w:rFonts w:hint="eastAsia"/>
          <w:szCs w:val="30"/>
        </w:rPr>
        <w:t>年国务院令第</w:t>
      </w:r>
      <w:r>
        <w:rPr>
          <w:szCs w:val="30"/>
        </w:rPr>
        <w:t>700</w:t>
      </w:r>
      <w:r>
        <w:rPr>
          <w:rFonts w:hint="eastAsia"/>
          <w:szCs w:val="30"/>
        </w:rPr>
        <w:t>号）；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3</w:t>
      </w:r>
      <w:r>
        <w:rPr>
          <w:rFonts w:hint="eastAsia"/>
          <w:szCs w:val="30"/>
        </w:rPr>
        <w:t>．《就业服务与就业管理规定》（</w:t>
      </w:r>
      <w:r>
        <w:rPr>
          <w:szCs w:val="30"/>
        </w:rPr>
        <w:t>2008</w:t>
      </w:r>
      <w:r>
        <w:rPr>
          <w:rFonts w:hint="eastAsia"/>
          <w:szCs w:val="30"/>
        </w:rPr>
        <w:t>年中华人民共和国劳动和社会保障部令第</w:t>
      </w:r>
      <w:r>
        <w:rPr>
          <w:szCs w:val="30"/>
        </w:rPr>
        <w:t>28</w:t>
      </w:r>
      <w:r>
        <w:rPr>
          <w:rFonts w:hint="eastAsia"/>
          <w:szCs w:val="30"/>
        </w:rPr>
        <w:t>号，</w:t>
      </w:r>
      <w:r>
        <w:rPr>
          <w:szCs w:val="30"/>
        </w:rPr>
        <w:t>2014</w:t>
      </w:r>
      <w:r>
        <w:rPr>
          <w:rFonts w:hint="eastAsia"/>
          <w:szCs w:val="30"/>
        </w:rPr>
        <w:t>年、</w:t>
      </w:r>
      <w:r>
        <w:rPr>
          <w:szCs w:val="30"/>
        </w:rPr>
        <w:t>2015</w:t>
      </w:r>
      <w:r>
        <w:rPr>
          <w:rFonts w:hint="eastAsia"/>
          <w:szCs w:val="30"/>
        </w:rPr>
        <w:t>年分别修订）。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二、受理条件</w:t>
      </w:r>
    </w:p>
    <w:p>
      <w:pPr>
        <w:ind w:firstLine="606" w:firstLineChars="200"/>
        <w:rPr>
          <w:szCs w:val="30"/>
        </w:rPr>
      </w:pPr>
      <w:r>
        <w:rPr>
          <w:rFonts w:hint="eastAsia"/>
          <w:szCs w:val="30"/>
        </w:rPr>
        <w:t>实名制在湖北公共招聘网注册单位。</w:t>
      </w:r>
    </w:p>
    <w:p>
      <w:pPr>
        <w:numPr>
          <w:ilvl w:val="0"/>
          <w:numId w:val="0"/>
        </w:numPr>
        <w:ind w:left="606" w:leftChars="0"/>
        <w:rPr>
          <w:rFonts w:hint="eastAsia" w:ascii="黑体" w:hAnsi="黑体" w:eastAsia="黑体"/>
          <w:szCs w:val="30"/>
          <w:lang w:eastAsia="zh-CN"/>
        </w:rPr>
      </w:pPr>
      <w:r>
        <w:rPr>
          <w:rFonts w:hint="eastAsia" w:ascii="黑体" w:hAnsi="黑体" w:eastAsia="黑体"/>
          <w:szCs w:val="30"/>
          <w:lang w:eastAsia="zh-CN"/>
        </w:rPr>
        <w:t>三、受理时间及联系方式</w:t>
      </w:r>
    </w:p>
    <w:p>
      <w:pPr>
        <w:numPr>
          <w:ilvl w:val="0"/>
          <w:numId w:val="0"/>
        </w:numPr>
        <w:ind w:firstLine="606" w:firstLineChars="200"/>
        <w:rPr>
          <w:rFonts w:hint="eastAsia"/>
          <w:szCs w:val="30"/>
          <w:lang w:val="en-US" w:eastAsia="zh-CN"/>
        </w:rPr>
      </w:pPr>
      <w:r>
        <w:rPr>
          <w:rFonts w:hint="eastAsia"/>
          <w:szCs w:val="30"/>
          <w:lang w:eastAsia="zh-CN"/>
        </w:rPr>
        <w:t>工作日上午</w:t>
      </w:r>
      <w:r>
        <w:rPr>
          <w:rFonts w:hint="eastAsia"/>
          <w:szCs w:val="30"/>
          <w:lang w:val="en-US" w:eastAsia="zh-CN"/>
        </w:rPr>
        <w:t>8:30-12:00；下午2:00-5:00</w:t>
      </w:r>
    </w:p>
    <w:p>
      <w:pPr>
        <w:pStyle w:val="9"/>
        <w:ind w:firstLine="600"/>
        <w:rPr>
          <w:rFonts w:hint="default"/>
          <w:szCs w:val="30"/>
          <w:lang w:val="en-US" w:eastAsia="zh-CN"/>
        </w:rPr>
      </w:pPr>
      <w:r>
        <w:rPr>
          <w:rFonts w:hint="eastAsia"/>
          <w:szCs w:val="30"/>
          <w:lang w:val="en-US" w:eastAsia="zh-CN"/>
        </w:rPr>
        <w:t>联系方式：0714-8724593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四、受理方式</w:t>
      </w:r>
    </w:p>
    <w:p>
      <w:pPr>
        <w:ind w:firstLine="606" w:firstLineChars="200"/>
        <w:rPr>
          <w:szCs w:val="30"/>
        </w:rPr>
      </w:pPr>
      <w:r>
        <w:rPr>
          <w:rFonts w:hint="eastAsia"/>
          <w:szCs w:val="30"/>
          <w:lang w:eastAsia="zh-CN"/>
        </w:rPr>
        <w:t>大冶市市民之家人社窗口</w:t>
      </w:r>
      <w:r>
        <w:rPr>
          <w:rFonts w:hint="eastAsia"/>
          <w:szCs w:val="30"/>
        </w:rPr>
        <w:t>或网上受理（湖北政务服务网）。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五、办理材料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．申请人身份证（原件</w:t>
      </w:r>
      <w:r>
        <w:rPr>
          <w:szCs w:val="30"/>
        </w:rPr>
        <w:t>1</w:t>
      </w:r>
      <w:r>
        <w:rPr>
          <w:rFonts w:hint="eastAsia"/>
          <w:szCs w:val="30"/>
        </w:rPr>
        <w:t>份）；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2</w:t>
      </w:r>
      <w:r>
        <w:rPr>
          <w:rFonts w:hint="eastAsia"/>
          <w:szCs w:val="30"/>
        </w:rPr>
        <w:t>．营业执照副本（复印件</w:t>
      </w:r>
      <w:r>
        <w:rPr>
          <w:szCs w:val="30"/>
        </w:rPr>
        <w:t>1</w:t>
      </w:r>
      <w:r>
        <w:rPr>
          <w:rFonts w:hint="eastAsia"/>
          <w:szCs w:val="30"/>
        </w:rPr>
        <w:t>份）；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3</w:t>
      </w:r>
      <w:r>
        <w:rPr>
          <w:rFonts w:hint="eastAsia"/>
          <w:szCs w:val="30"/>
        </w:rPr>
        <w:t>．受用人单位委托的证明（原件</w:t>
      </w:r>
      <w:r>
        <w:rPr>
          <w:szCs w:val="30"/>
        </w:rPr>
        <w:t>1</w:t>
      </w:r>
      <w:r>
        <w:rPr>
          <w:rFonts w:hint="eastAsia"/>
          <w:szCs w:val="30"/>
        </w:rPr>
        <w:t>份）。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六、办理流程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．申请。申请人可在公共服务机构现场办理或通过线上申请。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2</w:t>
      </w:r>
      <w:r>
        <w:rPr>
          <w:rFonts w:hint="eastAsia"/>
          <w:szCs w:val="30"/>
        </w:rPr>
        <w:t>．受理。核验申请人提供的相关材料，将信息录入系统进行比对。若不符合要求，一次性告知申请人，将材料一并退回；若符合要求，当即受理。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3</w:t>
      </w:r>
      <w:r>
        <w:rPr>
          <w:rFonts w:hint="eastAsia"/>
          <w:szCs w:val="30"/>
        </w:rPr>
        <w:t>．审核。办理单位信息审核，并在系统中记录相关情况。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4</w:t>
      </w:r>
      <w:r>
        <w:rPr>
          <w:rFonts w:hint="eastAsia"/>
          <w:szCs w:val="30"/>
        </w:rPr>
        <w:t>．存档。将业务资料归档留存。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七、办理时限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个工作日。</w:t>
      </w:r>
    </w:p>
    <w:p>
      <w:pPr>
        <w:pStyle w:val="4"/>
        <w:spacing w:before="0" w:after="0" w:line="240" w:lineRule="auto"/>
        <w:rPr>
          <w:rFonts w:ascii="方正小标宋简体" w:hAnsi="Times New Roman" w:eastAsia="方正小标宋简体"/>
          <w:b w:val="0"/>
          <w:sz w:val="30"/>
          <w:szCs w:val="30"/>
        </w:rPr>
      </w:pPr>
      <w:bookmarkStart w:id="2" w:name="_Toc56434100"/>
      <w:r>
        <w:rPr>
          <w:rFonts w:ascii="Times New Roman" w:hAnsi="Times New Roman" w:eastAsia="仿宋_GB2312"/>
          <w:sz w:val="30"/>
          <w:szCs w:val="30"/>
        </w:rPr>
        <w:br w:type="page"/>
      </w:r>
      <w:r>
        <w:rPr>
          <w:rFonts w:ascii="方正小标宋简体" w:hAnsi="Times New Roman" w:eastAsia="方正小标宋简体"/>
          <w:b w:val="0"/>
          <w:sz w:val="30"/>
          <w:szCs w:val="30"/>
        </w:rPr>
        <w:t xml:space="preserve"> </w:t>
      </w:r>
      <w:r>
        <w:rPr>
          <w:rFonts w:hint="eastAsia" w:ascii="方正小标宋简体" w:hAnsi="Times New Roman" w:eastAsia="方正小标宋简体"/>
          <w:b w:val="0"/>
          <w:sz w:val="30"/>
          <w:szCs w:val="30"/>
        </w:rPr>
        <w:t>招聘信息发布（岗位信息审核）</w:t>
      </w:r>
      <w:bookmarkEnd w:id="2"/>
    </w:p>
    <w:p>
      <w:pPr>
        <w:ind w:firstLine="606" w:firstLineChars="200"/>
        <w:rPr>
          <w:rFonts w:ascii="黑体" w:hAnsi="黑体" w:eastAsia="黑体"/>
          <w:szCs w:val="30"/>
        </w:rPr>
      </w:pPr>
    </w:p>
    <w:p>
      <w:pPr>
        <w:spacing w:line="610" w:lineRule="exact"/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一、设立依据</w:t>
      </w:r>
    </w:p>
    <w:p>
      <w:pPr>
        <w:spacing w:line="610" w:lineRule="exact"/>
        <w:ind w:firstLine="606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．《中华人民共和国就业促进法》（</w:t>
      </w:r>
      <w:r>
        <w:rPr>
          <w:szCs w:val="30"/>
        </w:rPr>
        <w:t>2008</w:t>
      </w:r>
      <w:r>
        <w:rPr>
          <w:rFonts w:hint="eastAsia"/>
          <w:szCs w:val="30"/>
        </w:rPr>
        <w:t>年主席令第七十号）；</w:t>
      </w:r>
    </w:p>
    <w:p>
      <w:pPr>
        <w:spacing w:line="610" w:lineRule="exact"/>
        <w:ind w:firstLine="606" w:firstLineChars="200"/>
        <w:rPr>
          <w:szCs w:val="30"/>
        </w:rPr>
      </w:pPr>
      <w:r>
        <w:rPr>
          <w:szCs w:val="30"/>
        </w:rPr>
        <w:t>2</w:t>
      </w:r>
      <w:r>
        <w:rPr>
          <w:rFonts w:hint="eastAsia"/>
          <w:szCs w:val="30"/>
        </w:rPr>
        <w:t>．《人力资源市场暂行条例》（</w:t>
      </w:r>
      <w:r>
        <w:rPr>
          <w:szCs w:val="30"/>
        </w:rPr>
        <w:t>2018</w:t>
      </w:r>
      <w:r>
        <w:rPr>
          <w:rFonts w:hint="eastAsia"/>
          <w:szCs w:val="30"/>
        </w:rPr>
        <w:t>年国务院令第</w:t>
      </w:r>
      <w:r>
        <w:rPr>
          <w:szCs w:val="30"/>
        </w:rPr>
        <w:t>700</w:t>
      </w:r>
      <w:r>
        <w:rPr>
          <w:rFonts w:hint="eastAsia"/>
          <w:szCs w:val="30"/>
        </w:rPr>
        <w:t>号）；</w:t>
      </w:r>
    </w:p>
    <w:p>
      <w:pPr>
        <w:spacing w:line="610" w:lineRule="exact"/>
        <w:ind w:firstLine="606" w:firstLineChars="200"/>
        <w:rPr>
          <w:szCs w:val="30"/>
        </w:rPr>
      </w:pPr>
      <w:r>
        <w:rPr>
          <w:szCs w:val="30"/>
        </w:rPr>
        <w:t>3</w:t>
      </w:r>
      <w:r>
        <w:rPr>
          <w:rFonts w:hint="eastAsia"/>
          <w:szCs w:val="30"/>
        </w:rPr>
        <w:t>．《就业服务与就业管理规定》（</w:t>
      </w:r>
      <w:r>
        <w:rPr>
          <w:szCs w:val="30"/>
        </w:rPr>
        <w:t>2008</w:t>
      </w:r>
      <w:r>
        <w:rPr>
          <w:rFonts w:hint="eastAsia"/>
          <w:szCs w:val="30"/>
        </w:rPr>
        <w:t>年中华人民共和国劳动和社会保障部令第</w:t>
      </w:r>
      <w:r>
        <w:rPr>
          <w:szCs w:val="30"/>
        </w:rPr>
        <w:t>28</w:t>
      </w:r>
      <w:r>
        <w:rPr>
          <w:rFonts w:hint="eastAsia"/>
          <w:szCs w:val="30"/>
        </w:rPr>
        <w:t>号，</w:t>
      </w:r>
      <w:r>
        <w:rPr>
          <w:szCs w:val="30"/>
        </w:rPr>
        <w:t>2014</w:t>
      </w:r>
      <w:r>
        <w:rPr>
          <w:rFonts w:hint="eastAsia"/>
          <w:szCs w:val="30"/>
        </w:rPr>
        <w:t>年、</w:t>
      </w:r>
      <w:r>
        <w:rPr>
          <w:szCs w:val="30"/>
        </w:rPr>
        <w:t>2015</w:t>
      </w:r>
      <w:r>
        <w:rPr>
          <w:rFonts w:hint="eastAsia"/>
          <w:szCs w:val="30"/>
        </w:rPr>
        <w:t>年分别修订）。</w:t>
      </w:r>
    </w:p>
    <w:p>
      <w:pPr>
        <w:spacing w:line="610" w:lineRule="exact"/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二、受理条件</w:t>
      </w:r>
    </w:p>
    <w:p>
      <w:pPr>
        <w:spacing w:line="610" w:lineRule="exact"/>
        <w:ind w:firstLine="606" w:firstLineChars="200"/>
        <w:rPr>
          <w:szCs w:val="30"/>
        </w:rPr>
      </w:pPr>
      <w:r>
        <w:rPr>
          <w:rFonts w:hint="eastAsia"/>
          <w:szCs w:val="30"/>
        </w:rPr>
        <w:t>实名制在湖北公共招聘网注册单位。</w:t>
      </w:r>
    </w:p>
    <w:p>
      <w:pPr>
        <w:numPr>
          <w:ilvl w:val="0"/>
          <w:numId w:val="0"/>
        </w:numPr>
        <w:ind w:left="606" w:leftChars="0"/>
        <w:rPr>
          <w:rFonts w:hint="eastAsia" w:ascii="黑体" w:hAnsi="黑体" w:eastAsia="黑体"/>
          <w:szCs w:val="30"/>
          <w:lang w:eastAsia="zh-CN"/>
        </w:rPr>
      </w:pPr>
      <w:r>
        <w:rPr>
          <w:rFonts w:hint="eastAsia" w:ascii="黑体" w:hAnsi="黑体" w:eastAsia="黑体"/>
          <w:szCs w:val="30"/>
          <w:lang w:eastAsia="zh-CN"/>
        </w:rPr>
        <w:t>三、受理时间及联系方式</w:t>
      </w:r>
    </w:p>
    <w:p>
      <w:pPr>
        <w:numPr>
          <w:ilvl w:val="0"/>
          <w:numId w:val="0"/>
        </w:numPr>
        <w:ind w:firstLine="606" w:firstLineChars="200"/>
        <w:rPr>
          <w:rFonts w:hint="eastAsia"/>
          <w:szCs w:val="30"/>
          <w:lang w:val="en-US" w:eastAsia="zh-CN"/>
        </w:rPr>
      </w:pPr>
      <w:r>
        <w:rPr>
          <w:rFonts w:hint="eastAsia"/>
          <w:szCs w:val="30"/>
          <w:lang w:eastAsia="zh-CN"/>
        </w:rPr>
        <w:t>工作日上午</w:t>
      </w:r>
      <w:r>
        <w:rPr>
          <w:rFonts w:hint="eastAsia"/>
          <w:szCs w:val="30"/>
          <w:lang w:val="en-US" w:eastAsia="zh-CN"/>
        </w:rPr>
        <w:t>8:30-12:00；下午2:00-5:00</w:t>
      </w:r>
    </w:p>
    <w:p>
      <w:pPr>
        <w:pStyle w:val="9"/>
        <w:ind w:firstLine="600"/>
        <w:rPr>
          <w:rFonts w:hint="default"/>
          <w:szCs w:val="30"/>
          <w:lang w:val="en-US" w:eastAsia="zh-CN"/>
        </w:rPr>
      </w:pPr>
      <w:r>
        <w:rPr>
          <w:rFonts w:hint="eastAsia"/>
          <w:szCs w:val="30"/>
          <w:lang w:val="en-US" w:eastAsia="zh-CN"/>
        </w:rPr>
        <w:t>联系方式：0714-8724593</w:t>
      </w:r>
    </w:p>
    <w:p>
      <w:pPr>
        <w:spacing w:line="610" w:lineRule="exact"/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四、受理方式</w:t>
      </w:r>
    </w:p>
    <w:p>
      <w:pPr>
        <w:ind w:firstLine="606" w:firstLineChars="200"/>
        <w:rPr>
          <w:szCs w:val="30"/>
        </w:rPr>
      </w:pPr>
      <w:r>
        <w:rPr>
          <w:rFonts w:hint="eastAsia"/>
          <w:szCs w:val="30"/>
          <w:lang w:eastAsia="zh-CN"/>
        </w:rPr>
        <w:t>大冶市市民之家人社窗口</w:t>
      </w:r>
      <w:r>
        <w:rPr>
          <w:rFonts w:hint="eastAsia"/>
          <w:szCs w:val="30"/>
        </w:rPr>
        <w:t>或网上受理（湖北政务服务网）。</w:t>
      </w:r>
    </w:p>
    <w:p>
      <w:pPr>
        <w:spacing w:line="610" w:lineRule="exact"/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五、办理材料</w:t>
      </w:r>
    </w:p>
    <w:p>
      <w:pPr>
        <w:spacing w:line="610" w:lineRule="exact"/>
        <w:ind w:firstLine="606" w:firstLineChars="200"/>
        <w:rPr>
          <w:szCs w:val="30"/>
        </w:rPr>
      </w:pPr>
      <w:r>
        <w:rPr>
          <w:rFonts w:hint="eastAsia"/>
          <w:szCs w:val="30"/>
        </w:rPr>
        <w:t>招用人员简章（原件</w:t>
      </w:r>
      <w:r>
        <w:rPr>
          <w:szCs w:val="30"/>
        </w:rPr>
        <w:t>1</w:t>
      </w:r>
      <w:r>
        <w:rPr>
          <w:rFonts w:hint="eastAsia"/>
          <w:szCs w:val="30"/>
        </w:rPr>
        <w:t>份）。</w:t>
      </w:r>
    </w:p>
    <w:p>
      <w:pPr>
        <w:spacing w:line="610" w:lineRule="exact"/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六、办理流程</w:t>
      </w:r>
    </w:p>
    <w:p>
      <w:pPr>
        <w:spacing w:line="610" w:lineRule="exact"/>
        <w:ind w:firstLine="606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．申请。申请人可在公共服务机构现场办理或通过线上申请。</w:t>
      </w:r>
    </w:p>
    <w:p>
      <w:pPr>
        <w:spacing w:line="610" w:lineRule="exact"/>
        <w:ind w:firstLine="606" w:firstLineChars="200"/>
        <w:rPr>
          <w:szCs w:val="30"/>
        </w:rPr>
      </w:pPr>
      <w:r>
        <w:rPr>
          <w:szCs w:val="30"/>
        </w:rPr>
        <w:t>2</w:t>
      </w:r>
      <w:r>
        <w:rPr>
          <w:rFonts w:hint="eastAsia"/>
          <w:szCs w:val="30"/>
        </w:rPr>
        <w:t>．受理。核验申请人提供的相关材料，将信息录入系统进行比对。若不符合要求，一次性告知申请人，将材料一并退回；若符合要求，当即受理。</w:t>
      </w:r>
    </w:p>
    <w:p>
      <w:pPr>
        <w:spacing w:line="610" w:lineRule="exact"/>
        <w:ind w:firstLine="606" w:firstLineChars="200"/>
        <w:rPr>
          <w:szCs w:val="30"/>
        </w:rPr>
      </w:pPr>
      <w:r>
        <w:rPr>
          <w:szCs w:val="30"/>
        </w:rPr>
        <w:t>3</w:t>
      </w:r>
      <w:r>
        <w:rPr>
          <w:rFonts w:hint="eastAsia"/>
          <w:szCs w:val="30"/>
        </w:rPr>
        <w:t>．审核。办理岗位信息审核，并在系统中记录相关情况。</w:t>
      </w:r>
    </w:p>
    <w:p>
      <w:pPr>
        <w:spacing w:line="610" w:lineRule="exact"/>
        <w:ind w:firstLine="606" w:firstLineChars="200"/>
        <w:rPr>
          <w:szCs w:val="30"/>
        </w:rPr>
      </w:pPr>
      <w:r>
        <w:rPr>
          <w:szCs w:val="30"/>
        </w:rPr>
        <w:t>4</w:t>
      </w:r>
      <w:r>
        <w:rPr>
          <w:rFonts w:hint="eastAsia"/>
          <w:szCs w:val="30"/>
        </w:rPr>
        <w:t>．存档。将业务资料归档留存。</w:t>
      </w:r>
    </w:p>
    <w:p>
      <w:pPr>
        <w:spacing w:line="610" w:lineRule="exact"/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七、办理时限</w:t>
      </w:r>
    </w:p>
    <w:p>
      <w:pPr>
        <w:spacing w:line="610" w:lineRule="exact"/>
        <w:ind w:firstLine="606" w:firstLineChars="200"/>
        <w:rPr>
          <w:b/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个工作日。</w:t>
      </w:r>
    </w:p>
    <w:p>
      <w:pPr>
        <w:jc w:val="center"/>
        <w:rPr>
          <w:rFonts w:ascii="方正小标宋简体" w:eastAsia="方正小标宋简体"/>
        </w:rPr>
      </w:pPr>
      <w:r>
        <w:br w:type="page"/>
      </w:r>
      <w:bookmarkStart w:id="3" w:name="_Toc56434101"/>
      <w:r>
        <w:rPr>
          <w:rFonts w:ascii="方正小标宋简体" w:eastAsia="方正小标宋简体"/>
        </w:rPr>
        <w:t xml:space="preserve"> </w:t>
      </w:r>
      <w:r>
        <w:rPr>
          <w:rFonts w:hint="eastAsia" w:ascii="方正小标宋简体" w:eastAsia="方正小标宋简体"/>
        </w:rPr>
        <w:t>招聘信息发布（信息变更）</w:t>
      </w:r>
      <w:bookmarkEnd w:id="3"/>
    </w:p>
    <w:p>
      <w:pPr>
        <w:ind w:firstLine="606" w:firstLineChars="200"/>
        <w:rPr>
          <w:rFonts w:ascii="黑体" w:hAnsi="黑体" w:eastAsia="黑体"/>
          <w:szCs w:val="30"/>
        </w:rPr>
      </w:pP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一、设立依据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．《中华人民共和国就业促进法》（</w:t>
      </w:r>
      <w:r>
        <w:rPr>
          <w:szCs w:val="30"/>
        </w:rPr>
        <w:t>2008</w:t>
      </w:r>
      <w:r>
        <w:rPr>
          <w:rFonts w:hint="eastAsia"/>
          <w:szCs w:val="30"/>
        </w:rPr>
        <w:t>年主席令第七十号）；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2</w:t>
      </w:r>
      <w:r>
        <w:rPr>
          <w:rFonts w:hint="eastAsia"/>
          <w:szCs w:val="30"/>
        </w:rPr>
        <w:t>．《人力资源市场暂行条例》（</w:t>
      </w:r>
      <w:r>
        <w:rPr>
          <w:szCs w:val="30"/>
        </w:rPr>
        <w:t>2018</w:t>
      </w:r>
      <w:r>
        <w:rPr>
          <w:rFonts w:hint="eastAsia"/>
          <w:szCs w:val="30"/>
        </w:rPr>
        <w:t>年国务院令第</w:t>
      </w:r>
      <w:r>
        <w:rPr>
          <w:szCs w:val="30"/>
        </w:rPr>
        <w:t>700</w:t>
      </w:r>
      <w:r>
        <w:rPr>
          <w:rFonts w:hint="eastAsia"/>
          <w:szCs w:val="30"/>
        </w:rPr>
        <w:t>号）；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3</w:t>
      </w:r>
      <w:r>
        <w:rPr>
          <w:rFonts w:hint="eastAsia"/>
          <w:szCs w:val="30"/>
        </w:rPr>
        <w:t>．《就业服务与就业管理规定》（</w:t>
      </w:r>
      <w:r>
        <w:rPr>
          <w:szCs w:val="30"/>
        </w:rPr>
        <w:t>2008</w:t>
      </w:r>
      <w:r>
        <w:rPr>
          <w:rFonts w:hint="eastAsia"/>
          <w:szCs w:val="30"/>
        </w:rPr>
        <w:t>年中华人民共和国劳动和社会保障部令第</w:t>
      </w:r>
      <w:r>
        <w:rPr>
          <w:szCs w:val="30"/>
        </w:rPr>
        <w:t>28</w:t>
      </w:r>
      <w:r>
        <w:rPr>
          <w:rFonts w:hint="eastAsia"/>
          <w:szCs w:val="30"/>
        </w:rPr>
        <w:t>号，</w:t>
      </w:r>
      <w:r>
        <w:rPr>
          <w:szCs w:val="30"/>
        </w:rPr>
        <w:t>2014</w:t>
      </w:r>
      <w:r>
        <w:rPr>
          <w:rFonts w:hint="eastAsia"/>
          <w:szCs w:val="30"/>
        </w:rPr>
        <w:t>年、</w:t>
      </w:r>
      <w:r>
        <w:rPr>
          <w:szCs w:val="30"/>
        </w:rPr>
        <w:t>2015</w:t>
      </w:r>
      <w:r>
        <w:rPr>
          <w:rFonts w:hint="eastAsia"/>
          <w:szCs w:val="30"/>
        </w:rPr>
        <w:t>年分别修订）。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二、受理条件</w:t>
      </w:r>
    </w:p>
    <w:p>
      <w:pPr>
        <w:ind w:firstLine="606" w:firstLineChars="200"/>
        <w:rPr>
          <w:szCs w:val="30"/>
        </w:rPr>
      </w:pPr>
      <w:r>
        <w:rPr>
          <w:rFonts w:hint="eastAsia"/>
          <w:szCs w:val="30"/>
        </w:rPr>
        <w:t>实名制在湖北公共招聘网注册单位。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三、行使层级</w:t>
      </w:r>
    </w:p>
    <w:p>
      <w:pPr>
        <w:pStyle w:val="9"/>
        <w:ind w:firstLine="600"/>
        <w:rPr>
          <w:szCs w:val="30"/>
        </w:rPr>
      </w:pPr>
      <w:r>
        <w:rPr>
          <w:rFonts w:hint="eastAsia"/>
          <w:szCs w:val="30"/>
        </w:rPr>
        <w:t>市、县、镇（乡、街道）、村（社区）。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四、受理方式</w:t>
      </w:r>
    </w:p>
    <w:p>
      <w:pPr>
        <w:ind w:firstLine="606" w:firstLineChars="200"/>
        <w:rPr>
          <w:szCs w:val="30"/>
        </w:rPr>
      </w:pPr>
      <w:r>
        <w:rPr>
          <w:rFonts w:hint="eastAsia"/>
          <w:szCs w:val="30"/>
          <w:lang w:eastAsia="zh-CN"/>
        </w:rPr>
        <w:t>大冶市市民之家人社窗口</w:t>
      </w:r>
      <w:r>
        <w:rPr>
          <w:rFonts w:hint="eastAsia"/>
          <w:szCs w:val="30"/>
        </w:rPr>
        <w:t>或网上受理（湖北政务服务网）。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五、办理材料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．申请人身份证（原件</w:t>
      </w:r>
      <w:r>
        <w:rPr>
          <w:szCs w:val="30"/>
        </w:rPr>
        <w:t>1</w:t>
      </w:r>
      <w:r>
        <w:rPr>
          <w:rFonts w:hint="eastAsia"/>
          <w:szCs w:val="30"/>
        </w:rPr>
        <w:t>份）；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2</w:t>
      </w:r>
      <w:r>
        <w:rPr>
          <w:rFonts w:hint="eastAsia"/>
          <w:szCs w:val="30"/>
        </w:rPr>
        <w:t>．营业执照副本（复印件</w:t>
      </w:r>
      <w:r>
        <w:rPr>
          <w:szCs w:val="30"/>
        </w:rPr>
        <w:t>1</w:t>
      </w:r>
      <w:r>
        <w:rPr>
          <w:rFonts w:hint="eastAsia"/>
          <w:szCs w:val="30"/>
        </w:rPr>
        <w:t>份）；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3</w:t>
      </w:r>
      <w:r>
        <w:rPr>
          <w:rFonts w:hint="eastAsia"/>
          <w:szCs w:val="30"/>
        </w:rPr>
        <w:t>．受用人单位委托的证明（原件</w:t>
      </w:r>
      <w:r>
        <w:rPr>
          <w:szCs w:val="30"/>
        </w:rPr>
        <w:t>1</w:t>
      </w:r>
      <w:r>
        <w:rPr>
          <w:rFonts w:hint="eastAsia"/>
          <w:szCs w:val="30"/>
        </w:rPr>
        <w:t>份）。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六、办理流程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．申请。申请人可在公共服务机构现场办理或通过线上申请。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2</w:t>
      </w:r>
      <w:r>
        <w:rPr>
          <w:rFonts w:hint="eastAsia"/>
          <w:szCs w:val="30"/>
        </w:rPr>
        <w:t>．受理。核验申请人提供的相关材料，将信息录入系统进行比对。若不符合要求，一次性告知申请人，将材料一并退回；若符合要求，当即受理。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3</w:t>
      </w:r>
      <w:r>
        <w:rPr>
          <w:rFonts w:hint="eastAsia"/>
          <w:szCs w:val="30"/>
        </w:rPr>
        <w:t>．审核。办理招聘信息变更，并在系统中记录相关情况。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4</w:t>
      </w:r>
      <w:r>
        <w:rPr>
          <w:rFonts w:hint="eastAsia"/>
          <w:szCs w:val="30"/>
        </w:rPr>
        <w:t>．存档。将业务资料归档留存。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七、办理时限</w:t>
      </w:r>
    </w:p>
    <w:p>
      <w:pPr>
        <w:ind w:firstLine="606" w:firstLineChars="200"/>
        <w:rPr>
          <w:b/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个工作日。</w:t>
      </w:r>
    </w:p>
    <w:p>
      <w:pPr>
        <w:spacing w:line="400" w:lineRule="exact"/>
        <w:ind w:firstLine="606" w:firstLineChars="200"/>
        <w:rPr>
          <w:szCs w:val="30"/>
        </w:rPr>
        <w:sectPr>
          <w:footerReference r:id="rId3" w:type="default"/>
          <w:pgSz w:w="11906" w:h="16838"/>
          <w:pgMar w:top="2155" w:right="1701" w:bottom="1814" w:left="1701" w:header="851" w:footer="1418" w:gutter="0"/>
          <w:cols w:space="425" w:num="1"/>
          <w:docGrid w:type="linesAndChars" w:linePitch="584" w:charSpace="760"/>
        </w:sectPr>
      </w:pPr>
      <w:r>
        <w:br w:type="page"/>
      </w:r>
    </w:p>
    <w:p>
      <w:pPr>
        <w:jc w:val="center"/>
        <w:rPr>
          <w:rFonts w:ascii="方正小标宋简体" w:eastAsia="方正小标宋简体"/>
        </w:rPr>
      </w:pPr>
      <w:bookmarkStart w:id="4" w:name="_Toc56434102"/>
      <w:r>
        <w:rPr>
          <w:rFonts w:hint="eastAsia" w:ascii="方正小标宋简体" w:eastAsia="方正小标宋简体"/>
          <w:lang w:eastAsia="zh-CN"/>
        </w:rPr>
        <w:t>求职登记</w:t>
      </w:r>
      <w:r>
        <w:rPr>
          <w:rFonts w:hint="eastAsia" w:ascii="方正小标宋简体" w:eastAsia="方正小标宋简体"/>
        </w:rPr>
        <w:t>服务</w:t>
      </w:r>
      <w:bookmarkEnd w:id="4"/>
    </w:p>
    <w:p>
      <w:pPr>
        <w:ind w:firstLine="600" w:firstLineChars="200"/>
        <w:rPr>
          <w:rFonts w:ascii="黑体" w:hAnsi="黑体" w:eastAsia="黑体"/>
          <w:szCs w:val="30"/>
        </w:rPr>
      </w:pPr>
    </w:p>
    <w:p>
      <w:pPr>
        <w:ind w:firstLine="600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一、设立依据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．《中华人民共和国就业促进法》（</w:t>
      </w:r>
      <w:r>
        <w:rPr>
          <w:szCs w:val="30"/>
        </w:rPr>
        <w:t>2008</w:t>
      </w:r>
      <w:r>
        <w:rPr>
          <w:rFonts w:hint="eastAsia"/>
          <w:szCs w:val="30"/>
        </w:rPr>
        <w:t>年主席令第七十号）；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2</w:t>
      </w:r>
      <w:r>
        <w:rPr>
          <w:rFonts w:hint="eastAsia"/>
          <w:szCs w:val="30"/>
        </w:rPr>
        <w:t>．《人力资源市场暂行条例》（</w:t>
      </w:r>
      <w:r>
        <w:rPr>
          <w:szCs w:val="30"/>
        </w:rPr>
        <w:t>2018</w:t>
      </w:r>
      <w:r>
        <w:rPr>
          <w:rFonts w:hint="eastAsia"/>
          <w:szCs w:val="30"/>
        </w:rPr>
        <w:t>年国务院令第</w:t>
      </w:r>
      <w:r>
        <w:rPr>
          <w:szCs w:val="30"/>
        </w:rPr>
        <w:t>700</w:t>
      </w:r>
      <w:r>
        <w:rPr>
          <w:rFonts w:hint="eastAsia"/>
          <w:szCs w:val="30"/>
        </w:rPr>
        <w:t>号）；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3</w:t>
      </w:r>
      <w:r>
        <w:rPr>
          <w:rFonts w:hint="eastAsia"/>
          <w:szCs w:val="30"/>
        </w:rPr>
        <w:t>．《就业服务与就业管理规定》（</w:t>
      </w:r>
      <w:r>
        <w:rPr>
          <w:szCs w:val="30"/>
        </w:rPr>
        <w:t>2008</w:t>
      </w:r>
      <w:r>
        <w:rPr>
          <w:rFonts w:hint="eastAsia"/>
          <w:szCs w:val="30"/>
        </w:rPr>
        <w:t>年中华人民共和国劳动和社会保障部令第</w:t>
      </w:r>
      <w:r>
        <w:rPr>
          <w:szCs w:val="30"/>
        </w:rPr>
        <w:t>28</w:t>
      </w:r>
      <w:r>
        <w:rPr>
          <w:rFonts w:hint="eastAsia"/>
          <w:szCs w:val="30"/>
        </w:rPr>
        <w:t>号，</w:t>
      </w:r>
      <w:r>
        <w:rPr>
          <w:szCs w:val="30"/>
        </w:rPr>
        <w:t>2014</w:t>
      </w:r>
      <w:r>
        <w:rPr>
          <w:rFonts w:hint="eastAsia"/>
          <w:szCs w:val="30"/>
        </w:rPr>
        <w:t>年、</w:t>
      </w:r>
      <w:r>
        <w:rPr>
          <w:szCs w:val="30"/>
        </w:rPr>
        <w:t>2015</w:t>
      </w:r>
      <w:r>
        <w:rPr>
          <w:rFonts w:hint="eastAsia"/>
          <w:szCs w:val="30"/>
        </w:rPr>
        <w:t>年分别修订）。</w:t>
      </w:r>
    </w:p>
    <w:p>
      <w:pPr>
        <w:ind w:firstLine="600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二、受理条件</w:t>
      </w:r>
    </w:p>
    <w:p>
      <w:pPr>
        <w:ind w:firstLine="600" w:firstLineChars="200"/>
        <w:rPr>
          <w:szCs w:val="30"/>
        </w:rPr>
      </w:pPr>
      <w:r>
        <w:rPr>
          <w:rFonts w:hint="eastAsia"/>
          <w:szCs w:val="30"/>
        </w:rPr>
        <w:t>所有自然人。</w:t>
      </w:r>
    </w:p>
    <w:p>
      <w:pPr>
        <w:numPr>
          <w:ilvl w:val="0"/>
          <w:numId w:val="1"/>
        </w:numPr>
        <w:ind w:left="6" w:leftChars="0" w:firstLine="600" w:firstLineChars="0"/>
        <w:rPr>
          <w:rFonts w:hint="eastAsia" w:ascii="黑体" w:hAnsi="黑体" w:eastAsia="黑体"/>
          <w:szCs w:val="30"/>
          <w:lang w:eastAsia="zh-CN"/>
        </w:rPr>
      </w:pPr>
      <w:r>
        <w:rPr>
          <w:rFonts w:hint="eastAsia" w:ascii="黑体" w:hAnsi="黑体" w:eastAsia="黑体"/>
          <w:szCs w:val="30"/>
          <w:lang w:eastAsia="zh-CN"/>
        </w:rPr>
        <w:t>受理时间及联系方式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Cs w:val="30"/>
          <w:lang w:val="en-US" w:eastAsia="zh-CN"/>
        </w:rPr>
      </w:pPr>
      <w:r>
        <w:rPr>
          <w:rFonts w:hint="eastAsia"/>
          <w:szCs w:val="30"/>
          <w:lang w:eastAsia="zh-CN"/>
        </w:rPr>
        <w:t>工作日上午</w:t>
      </w:r>
      <w:r>
        <w:rPr>
          <w:rFonts w:hint="eastAsia"/>
          <w:szCs w:val="30"/>
          <w:lang w:val="en-US" w:eastAsia="zh-CN"/>
        </w:rPr>
        <w:t>8:30-12:00；下午2:00-5:00</w:t>
      </w:r>
    </w:p>
    <w:p>
      <w:pPr>
        <w:pStyle w:val="9"/>
        <w:ind w:firstLine="600"/>
        <w:rPr>
          <w:rFonts w:hint="default"/>
          <w:szCs w:val="30"/>
          <w:lang w:val="en-US" w:eastAsia="zh-CN"/>
        </w:rPr>
      </w:pPr>
      <w:r>
        <w:rPr>
          <w:rFonts w:hint="eastAsia"/>
          <w:szCs w:val="30"/>
          <w:lang w:val="en-US" w:eastAsia="zh-CN"/>
        </w:rPr>
        <w:t>联系方式：0714-8724593</w:t>
      </w:r>
    </w:p>
    <w:p>
      <w:pPr>
        <w:ind w:firstLine="600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四、受理方式</w:t>
      </w:r>
    </w:p>
    <w:p>
      <w:pPr>
        <w:ind w:firstLine="600" w:firstLineChars="200"/>
        <w:rPr>
          <w:szCs w:val="30"/>
        </w:rPr>
      </w:pPr>
      <w:r>
        <w:rPr>
          <w:rFonts w:hint="eastAsia"/>
          <w:szCs w:val="30"/>
          <w:lang w:eastAsia="zh-CN"/>
        </w:rPr>
        <w:t>大冶市市民之家人社窗口</w:t>
      </w:r>
      <w:r>
        <w:rPr>
          <w:rFonts w:hint="eastAsia"/>
          <w:szCs w:val="30"/>
        </w:rPr>
        <w:t>或网上受理（湖北政务服务网）。</w:t>
      </w:r>
    </w:p>
    <w:p>
      <w:pPr>
        <w:ind w:firstLine="600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五、办理材料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．《求职登记表》（原件</w:t>
      </w:r>
      <w:r>
        <w:rPr>
          <w:szCs w:val="30"/>
        </w:rPr>
        <w:t>1</w:t>
      </w:r>
      <w:r>
        <w:rPr>
          <w:rFonts w:hint="eastAsia"/>
          <w:szCs w:val="30"/>
        </w:rPr>
        <w:t>份）；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2</w:t>
      </w:r>
      <w:r>
        <w:rPr>
          <w:rFonts w:hint="eastAsia"/>
          <w:szCs w:val="30"/>
        </w:rPr>
        <w:t>．申请人身份证（原件</w:t>
      </w:r>
      <w:r>
        <w:rPr>
          <w:szCs w:val="30"/>
        </w:rPr>
        <w:t>1</w:t>
      </w:r>
      <w:r>
        <w:rPr>
          <w:rFonts w:hint="eastAsia"/>
          <w:szCs w:val="30"/>
        </w:rPr>
        <w:t>份）。</w:t>
      </w:r>
    </w:p>
    <w:p>
      <w:pPr>
        <w:ind w:firstLine="600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六、办理流程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．申请。申请人可在公共服务机构现场办理或通过线上申请。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2</w:t>
      </w:r>
      <w:r>
        <w:rPr>
          <w:rFonts w:hint="eastAsia"/>
          <w:szCs w:val="30"/>
        </w:rPr>
        <w:t>．受理。核验申请人提供的相关材料，将信息录入系统进行比对。若不符合要求，一次性告知申请人，将材料一并退回；若符合要求，当即受理。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3</w:t>
      </w:r>
      <w:r>
        <w:rPr>
          <w:rFonts w:hint="eastAsia"/>
          <w:szCs w:val="30"/>
        </w:rPr>
        <w:t>．审核。提供职业介绍服务，并在系统中记录相关情况。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4</w:t>
      </w:r>
      <w:r>
        <w:rPr>
          <w:rFonts w:hint="eastAsia"/>
          <w:szCs w:val="30"/>
        </w:rPr>
        <w:t>．存档。将业务资料归档留存。</w:t>
      </w:r>
    </w:p>
    <w:p>
      <w:pPr>
        <w:ind w:firstLine="600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七、办理时限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个工作日。</w:t>
      </w:r>
    </w:p>
    <w:p>
      <w:pPr>
        <w:ind w:firstLine="600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八、业务表单</w:t>
      </w:r>
    </w:p>
    <w:p>
      <w:pPr>
        <w:ind w:firstLine="600" w:firstLineChars="200"/>
        <w:rPr>
          <w:szCs w:val="30"/>
        </w:rPr>
      </w:pPr>
      <w:r>
        <w:rPr>
          <w:rFonts w:hint="eastAsia"/>
          <w:szCs w:val="30"/>
        </w:rPr>
        <w:t>《求职登记表》。</w:t>
      </w:r>
    </w:p>
    <w:p>
      <w:pPr>
        <w:jc w:val="left"/>
        <w:rPr>
          <w:rFonts w:ascii="黑体" w:hAnsi="黑体" w:eastAsia="黑体"/>
          <w:szCs w:val="30"/>
        </w:rPr>
      </w:pPr>
      <w:r>
        <w:rPr>
          <w:b/>
          <w:szCs w:val="30"/>
        </w:rPr>
        <w:br w:type="page"/>
      </w:r>
      <w:r>
        <w:rPr>
          <w:rFonts w:hint="eastAsia" w:ascii="黑体" w:hAnsi="黑体" w:eastAsia="黑体"/>
          <w:szCs w:val="30"/>
        </w:rPr>
        <w:t>业务表单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求职登记表</w:t>
      </w:r>
    </w:p>
    <w:p>
      <w:pPr>
        <w:jc w:val="center"/>
        <w:rPr>
          <w:rFonts w:ascii="仿宋_GB2312"/>
          <w:sz w:val="21"/>
          <w:szCs w:val="21"/>
        </w:rPr>
      </w:pPr>
      <w:r>
        <w:rPr>
          <w:rFonts w:ascii="仿宋_GB2312"/>
          <w:szCs w:val="18"/>
        </w:rPr>
        <w:t xml:space="preserve"> </w:t>
      </w:r>
      <w:r>
        <w:rPr>
          <w:rFonts w:ascii="仿宋_GB2312"/>
          <w:sz w:val="21"/>
          <w:szCs w:val="21"/>
        </w:rPr>
        <w:t xml:space="preserve">                                                    </w:t>
      </w:r>
      <w:r>
        <w:rPr>
          <w:rFonts w:hint="eastAsia" w:ascii="仿宋_GB2312"/>
          <w:sz w:val="21"/>
          <w:szCs w:val="21"/>
        </w:rPr>
        <w:t>填表时间：</w:t>
      </w:r>
      <w:r>
        <w:rPr>
          <w:rFonts w:ascii="仿宋_GB2312"/>
          <w:sz w:val="21"/>
          <w:szCs w:val="21"/>
        </w:rPr>
        <w:t xml:space="preserve">    </w:t>
      </w:r>
      <w:r>
        <w:rPr>
          <w:rFonts w:hint="eastAsia" w:ascii="仿宋_GB2312"/>
          <w:sz w:val="21"/>
          <w:szCs w:val="21"/>
        </w:rPr>
        <w:t>年</w:t>
      </w:r>
      <w:r>
        <w:rPr>
          <w:rFonts w:ascii="仿宋_GB2312"/>
          <w:sz w:val="21"/>
          <w:szCs w:val="21"/>
        </w:rPr>
        <w:t xml:space="preserve">  </w:t>
      </w:r>
      <w:r>
        <w:rPr>
          <w:rFonts w:hint="eastAsia" w:ascii="仿宋_GB2312"/>
          <w:sz w:val="21"/>
          <w:szCs w:val="21"/>
        </w:rPr>
        <w:t>月</w:t>
      </w:r>
      <w:r>
        <w:rPr>
          <w:rFonts w:ascii="仿宋_GB2312"/>
          <w:sz w:val="21"/>
          <w:szCs w:val="21"/>
        </w:rPr>
        <w:t xml:space="preserve">  </w:t>
      </w:r>
      <w:r>
        <w:rPr>
          <w:rFonts w:hint="eastAsia" w:ascii="仿宋_GB2312"/>
          <w:sz w:val="21"/>
          <w:szCs w:val="21"/>
        </w:rPr>
        <w:t>日</w:t>
      </w:r>
      <w:r>
        <w:rPr>
          <w:rFonts w:ascii="仿宋_GB2312"/>
          <w:sz w:val="21"/>
          <w:szCs w:val="21"/>
        </w:rPr>
        <w:t xml:space="preserve"> </w:t>
      </w:r>
    </w:p>
    <w:tbl>
      <w:tblPr>
        <w:tblStyle w:val="6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7"/>
        <w:gridCol w:w="566"/>
        <w:gridCol w:w="424"/>
        <w:gridCol w:w="425"/>
        <w:gridCol w:w="424"/>
        <w:gridCol w:w="990"/>
        <w:gridCol w:w="142"/>
        <w:gridCol w:w="708"/>
        <w:gridCol w:w="424"/>
        <w:gridCol w:w="566"/>
        <w:gridCol w:w="424"/>
        <w:gridCol w:w="849"/>
        <w:gridCol w:w="11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姓</w:t>
            </w: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41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152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性</w:t>
            </w: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年龄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18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367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人员类别</w:t>
            </w:r>
          </w:p>
        </w:tc>
        <w:tc>
          <w:tcPr>
            <w:tcW w:w="4810" w:type="dxa"/>
            <w:gridSpan w:val="9"/>
            <w:vAlign w:val="center"/>
          </w:tcPr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新成长失业人员□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应届高校毕业生□</w:t>
            </w:r>
          </w:p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就业转失业人员□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本地农村劳动者□</w:t>
            </w:r>
          </w:p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就业困难人员□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其他失业人员□</w:t>
            </w:r>
          </w:p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企业下岗职工□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就业证编号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求职意向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用人形式</w:t>
            </w:r>
          </w:p>
        </w:tc>
        <w:tc>
          <w:tcPr>
            <w:tcW w:w="6557" w:type="dxa"/>
            <w:gridSpan w:val="11"/>
            <w:vAlign w:val="center"/>
          </w:tcPr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全职□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兼职□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工作地点</w:t>
            </w:r>
          </w:p>
        </w:tc>
        <w:tc>
          <w:tcPr>
            <w:tcW w:w="6557" w:type="dxa"/>
            <w:gridSpan w:val="11"/>
            <w:vAlign w:val="center"/>
          </w:tcPr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本市□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本省□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外省市□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求职岗位</w:t>
            </w:r>
          </w:p>
        </w:tc>
        <w:tc>
          <w:tcPr>
            <w:tcW w:w="6557" w:type="dxa"/>
            <w:gridSpan w:val="11"/>
            <w:vAlign w:val="center"/>
          </w:tcPr>
          <w:p>
            <w:pPr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1.            2.              3.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月薪要求</w:t>
            </w:r>
          </w:p>
        </w:tc>
        <w:tc>
          <w:tcPr>
            <w:tcW w:w="6557" w:type="dxa"/>
            <w:gridSpan w:val="11"/>
            <w:vAlign w:val="center"/>
          </w:tcPr>
          <w:p>
            <w:pPr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  <w:r>
              <w:rPr>
                <w:kern w:val="0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备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0"/>
                <w:sz w:val="21"/>
                <w:szCs w:val="21"/>
              </w:rPr>
              <w:t>注</w:t>
            </w:r>
          </w:p>
        </w:tc>
        <w:tc>
          <w:tcPr>
            <w:tcW w:w="6557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</w:tbl>
    <w:p>
      <w:pPr>
        <w:spacing w:line="400" w:lineRule="exac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填表说明</w:t>
      </w:r>
    </w:p>
    <w:p>
      <w:pPr>
        <w:spacing w:line="40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《求职登记表》是反映求职人员的求职条件和要求的情况表，填表的内容将输入湖北省公共招聘网。求职人员在填表时看清填表内容，逐项如实填写；</w:t>
      </w:r>
    </w:p>
    <w:p>
      <w:pPr>
        <w:spacing w:line="40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 w:ascii="仿宋_GB2312"/>
          <w:sz w:val="21"/>
          <w:szCs w:val="21"/>
        </w:rPr>
        <w:t>“</w:t>
      </w:r>
      <w:r>
        <w:rPr>
          <w:rFonts w:hint="eastAsia"/>
          <w:sz w:val="21"/>
          <w:szCs w:val="21"/>
        </w:rPr>
        <w:t>人员类别</w:t>
      </w:r>
      <w:r>
        <w:rPr>
          <w:rFonts w:hint="eastAsia" w:ascii="仿宋_GB2312"/>
          <w:sz w:val="21"/>
          <w:szCs w:val="21"/>
        </w:rPr>
        <w:t>”</w:t>
      </w:r>
      <w:r>
        <w:rPr>
          <w:rFonts w:hint="eastAsia"/>
          <w:sz w:val="21"/>
          <w:szCs w:val="21"/>
        </w:rPr>
        <w:t>、</w:t>
      </w:r>
      <w:r>
        <w:rPr>
          <w:rFonts w:hint="eastAsia" w:ascii="仿宋_GB2312"/>
          <w:sz w:val="21"/>
          <w:szCs w:val="21"/>
        </w:rPr>
        <w:t>“</w:t>
      </w:r>
      <w:r>
        <w:rPr>
          <w:rFonts w:hint="eastAsia"/>
          <w:sz w:val="21"/>
          <w:szCs w:val="21"/>
        </w:rPr>
        <w:t>求职意向</w:t>
      </w:r>
      <w:r>
        <w:rPr>
          <w:rFonts w:hint="eastAsia" w:ascii="仿宋_GB2312"/>
          <w:sz w:val="21"/>
          <w:szCs w:val="21"/>
        </w:rPr>
        <w:t>”</w:t>
      </w:r>
      <w:r>
        <w:rPr>
          <w:rFonts w:hint="eastAsia"/>
          <w:sz w:val="21"/>
          <w:szCs w:val="21"/>
        </w:rPr>
        <w:t>两栏，求职者应在相应的</w:t>
      </w:r>
      <w:r>
        <w:rPr>
          <w:sz w:val="21"/>
          <w:szCs w:val="21"/>
        </w:rPr>
        <w:t>□</w:t>
      </w:r>
      <w:r>
        <w:rPr>
          <w:rFonts w:hint="eastAsia"/>
          <w:sz w:val="21"/>
          <w:szCs w:val="21"/>
        </w:rPr>
        <w:t>打</w:t>
      </w:r>
      <w:r>
        <w:rPr>
          <w:rFonts w:hint="eastAsia" w:ascii="仿宋_GB2312"/>
          <w:sz w:val="21"/>
          <w:szCs w:val="21"/>
        </w:rPr>
        <w:t>“</w:t>
      </w:r>
      <w:r>
        <w:rPr>
          <w:sz w:val="21"/>
          <w:szCs w:val="21"/>
        </w:rPr>
        <w:t>√</w:t>
      </w:r>
      <w:r>
        <w:rPr>
          <w:rFonts w:hint="eastAsia" w:ascii="仿宋_GB2312"/>
          <w:sz w:val="21"/>
          <w:szCs w:val="21"/>
        </w:rPr>
        <w:t>”</w:t>
      </w:r>
      <w:r>
        <w:rPr>
          <w:rFonts w:hint="eastAsia"/>
          <w:sz w:val="21"/>
          <w:szCs w:val="21"/>
        </w:rPr>
        <w:t>；</w:t>
      </w:r>
    </w:p>
    <w:p>
      <w:pPr>
        <w:spacing w:line="40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如有说明的事宜，可在</w:t>
      </w:r>
      <w:r>
        <w:rPr>
          <w:rFonts w:hint="eastAsia" w:ascii="仿宋_GB2312"/>
          <w:sz w:val="21"/>
          <w:szCs w:val="21"/>
        </w:rPr>
        <w:t>“</w:t>
      </w:r>
      <w:r>
        <w:rPr>
          <w:rFonts w:hint="eastAsia"/>
          <w:sz w:val="21"/>
          <w:szCs w:val="21"/>
        </w:rPr>
        <w:t>备注</w:t>
      </w:r>
      <w:r>
        <w:rPr>
          <w:rFonts w:hint="eastAsia" w:ascii="仿宋_GB2312"/>
          <w:sz w:val="21"/>
          <w:szCs w:val="21"/>
        </w:rPr>
        <w:t>”</w:t>
      </w:r>
      <w:r>
        <w:rPr>
          <w:rFonts w:hint="eastAsia"/>
          <w:sz w:val="21"/>
          <w:szCs w:val="21"/>
        </w:rPr>
        <w:t>栏中填写；</w:t>
      </w:r>
    </w:p>
    <w:p>
      <w:pPr>
        <w:spacing w:line="400" w:lineRule="exact"/>
        <w:ind w:firstLine="420" w:firstLineChars="200"/>
      </w:pPr>
      <w:r>
        <w:rPr>
          <w:sz w:val="21"/>
          <w:szCs w:val="21"/>
        </w:rPr>
        <w:t>4.</w:t>
      </w:r>
      <w:r>
        <w:rPr>
          <w:rFonts w:hint="eastAsia"/>
          <w:sz w:val="21"/>
          <w:szCs w:val="21"/>
        </w:rPr>
        <w:t>求职人员提交表格后，申请地就业部门会在第一时间联络提供相关咨询和指</w:t>
      </w:r>
      <w:r>
        <w:rPr>
          <w:rFonts w:hint="eastAsia"/>
          <w:sz w:val="21"/>
          <w:szCs w:val="21"/>
          <w:lang w:eastAsia="zh-CN"/>
        </w:rPr>
        <w:t>导。</w:t>
      </w:r>
      <w:bookmarkEnd w:id="5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snapToGrid/>
      <w:rPr>
        <w:rStyle w:val="8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42</w:t>
    </w:r>
    <w:r>
      <w:rPr>
        <w:rStyle w:val="8"/>
        <w:sz w:val="28"/>
        <w:szCs w:val="28"/>
      </w:rPr>
      <w:fldChar w:fldCharType="end"/>
    </w:r>
    <w:r>
      <w:rPr>
        <w:rStyle w:val="8"/>
        <w:rFonts w:ascii="宋体" w:hAnsi="宋体" w:eastAsia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snapToGrid/>
      <w:rPr>
        <w:rStyle w:val="8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42</w:t>
    </w:r>
    <w:r>
      <w:rPr>
        <w:rStyle w:val="8"/>
        <w:sz w:val="28"/>
        <w:szCs w:val="28"/>
      </w:rPr>
      <w:fldChar w:fldCharType="end"/>
    </w:r>
    <w:r>
      <w:rPr>
        <w:rStyle w:val="8"/>
        <w:rFonts w:ascii="宋体" w:hAnsi="宋体" w:eastAsia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925FD"/>
    <w:multiLevelType w:val="singleLevel"/>
    <w:tmpl w:val="834925FD"/>
    <w:lvl w:ilvl="0" w:tentative="0">
      <w:start w:val="3"/>
      <w:numFmt w:val="chineseCounting"/>
      <w:suff w:val="nothing"/>
      <w:lvlText w:val="%1、"/>
      <w:lvlJc w:val="left"/>
      <w:pPr>
        <w:ind w:left="6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NDNkMmU1ZWNlNjMyNTEwOGFjMjZkYTYwMTZmOWEifQ=="/>
  </w:docVars>
  <w:rsids>
    <w:rsidRoot w:val="242D77BA"/>
    <w:rsid w:val="0E280947"/>
    <w:rsid w:val="13893779"/>
    <w:rsid w:val="242D77BA"/>
    <w:rsid w:val="278052CA"/>
    <w:rsid w:val="2C45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spacing w:before="300" w:after="200" w:line="400" w:lineRule="exact"/>
      <w:jc w:val="center"/>
      <w:outlineLvl w:val="0"/>
    </w:pPr>
    <w:rPr>
      <w:rFonts w:ascii="黑体" w:hAnsi="黑体" w:eastAsia="黑体"/>
      <w:b/>
      <w:bCs/>
      <w:kern w:val="44"/>
      <w:sz w:val="28"/>
      <w:szCs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300" w:after="200" w:line="400" w:lineRule="exact"/>
      <w:jc w:val="center"/>
      <w:outlineLvl w:val="1"/>
    </w:pPr>
    <w:rPr>
      <w:rFonts w:ascii="楷体" w:hAnsi="楷体" w:eastAsia="宋体"/>
      <w:b/>
      <w:bCs/>
      <w:sz w:val="28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300" w:after="200" w:line="400" w:lineRule="exact"/>
      <w:jc w:val="center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cs="Times New Roman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1892</Words>
  <Characters>2055</Characters>
  <Lines>0</Lines>
  <Paragraphs>0</Paragraphs>
  <TotalTime>1</TotalTime>
  <ScaleCrop>false</ScaleCrop>
  <LinksUpToDate>false</LinksUpToDate>
  <CharactersWithSpaces>2204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2023-12-14T07:03:00Z</dcterms:created>
  <dc:creator>嘿，灰太狼</dc:creator>
  <cp:lastModifiedBy>Administrator</cp:lastModifiedBy>
  <dcterms:modified xsi:type="dcterms:W3CDTF">2023-12-15T04:03:32Z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D71FFD40217644689674C66D82759C5F_13</vt:lpwstr>
  </property>
</Properties>
</file>