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FD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大标宋简体" w:eastAsia="方正小标宋简体" w:cs="方正大标宋简体"/>
          <w:color w:val="000000"/>
          <w:sz w:val="32"/>
          <w:szCs w:val="32"/>
          <w:lang w:val="en-US" w:eastAsia="zh-CN"/>
        </w:rPr>
      </w:pPr>
    </w:p>
    <w:p w14:paraId="2F8F5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大标宋简体" w:eastAsia="方正小标宋简体" w:cs="方正大标宋简体"/>
          <w:color w:val="000000"/>
          <w:sz w:val="32"/>
          <w:szCs w:val="32"/>
          <w:lang w:val="en-US" w:eastAsia="zh-CN"/>
        </w:rPr>
      </w:pPr>
    </w:p>
    <w:p w14:paraId="51F55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大标宋简体" w:eastAsia="方正小标宋简体" w:cs="方正大标宋简体"/>
          <w:color w:val="000000"/>
          <w:sz w:val="32"/>
          <w:szCs w:val="32"/>
          <w:lang w:val="en-US" w:eastAsia="zh-CN"/>
        </w:rPr>
      </w:pPr>
    </w:p>
    <w:p w14:paraId="7528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《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eastAsia="zh-CN"/>
        </w:rPr>
        <w:t>大冶市市场监管领域202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eastAsia="zh-CN"/>
        </w:rPr>
        <w:t>年度部门联合双随机抽查计划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（征求意见稿）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》</w:t>
      </w:r>
    </w:p>
    <w:p w14:paraId="24B65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意见的函</w:t>
      </w:r>
    </w:p>
    <w:p w14:paraId="0451E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 w14:paraId="6C385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市双随机监管相关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p w14:paraId="08BEC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党的二十届三中全会精神，认真落实《国务院办公厅关于严格规范涉企行政检查的意见》和在市场监管领域全面推行部门联合“双随机、一公开”监管（以下称双随机抽查）工作部署，市市场监管局结合《湖北省市场监管领域2025年度部门联合双随机抽查工作计划》《省市场监管局关于下达全省市场监管系统2025年度双随机抽查工作计划的通知》及黄石市、大冶市往年计划，初步形成《大冶市市场监管领域2025年度部门联合双随机抽查计划（征求意见稿）》。</w:t>
      </w:r>
    </w:p>
    <w:p w14:paraId="3FF21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请各相关单位结合各自工作实际，提出修改意见，于2025年3月24日（星期一）12:00前将盖章扫描件连同word版反馈至市市场监管局，逾期未回复视为无意见。</w:t>
      </w:r>
    </w:p>
    <w:p w14:paraId="2EFF9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联系人：郭星航      联系电话：8714721</w:t>
      </w:r>
    </w:p>
    <w:p w14:paraId="766C8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邮箱：1834490964@qq.com</w:t>
      </w:r>
    </w:p>
    <w:p w14:paraId="6F705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5E6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大冶市市场监管领域2025年度部门联合双随机抽查计划（征求意见稿）；</w:t>
      </w:r>
    </w:p>
    <w:p w14:paraId="08D800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湖北省市场监管领域2025年度部门联合双随机抽查工作计划；</w:t>
      </w:r>
    </w:p>
    <w:p w14:paraId="25E45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</w:p>
    <w:p w14:paraId="6BEBA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大冶市市场监督管理局</w:t>
      </w:r>
    </w:p>
    <w:p w14:paraId="372F4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2025年3月17日</w:t>
      </w:r>
    </w:p>
    <w:p w14:paraId="6CE9F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关于印发《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eastAsia="zh-CN"/>
        </w:rPr>
        <w:t>大冶市市场监管领域202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  <w:lang w:eastAsia="zh-CN"/>
        </w:rPr>
        <w:t>年度部门联合双随机抽查计划</w:t>
      </w:r>
      <w:r>
        <w:rPr>
          <w:rFonts w:hint="eastAsia" w:ascii="方正小标宋简体" w:hAnsi="方正大标宋简体" w:eastAsia="方正小标宋简体" w:cs="方正大标宋简体"/>
          <w:color w:val="000000"/>
          <w:sz w:val="44"/>
          <w:szCs w:val="44"/>
        </w:rPr>
        <w:t>》的通知</w:t>
      </w:r>
    </w:p>
    <w:p w14:paraId="77DD3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45339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8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全面贯彻党的二十届三中全会精神，认真落实《国务院办公厅关于严格规范涉企行政检查的意见》和在市场监管领域全面推行部门联合“双随机、一公开”监管（以下称双随机抽查）工作部署，规范涉企行政检查，提升监管效能，打造一流营商环境，为加快建成武汉都市圈核心区重要节点城市提供有力支撑，现将《大冶市市场监管领域2025年度部门联合双随机抽查计划》印发给你们，并就相关事项通知如下：</w:t>
      </w:r>
    </w:p>
    <w:p w14:paraId="23592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一、全面落实抽查计划。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按照“能合尽合、能联尽联”的原则，进一步优化整合对同一业态经营主体的抽查事项，推动事中事后监管从“按事项管”向“按行业管”转变，最大限度地减少对经营主体的干扰。对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已纳入抽查计划的各相关部门监管行为，原则上不得随意删减。确需调整双随机抽查计划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应及时报批并公示后，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方可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。抽查计划应纳入湖北省“互联网+监管”双随机一公开监管平台内实施，不得“平台外操作”，确保抽查计划落实率100%，查处率100%，检查结果公示率100%。</w:t>
      </w:r>
    </w:p>
    <w:p w14:paraId="549A5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二、严格规范抽查程序。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单位要认真贯彻落实《国务院办公厅关于严格规范涉企行政检查的意见》（国办发〔2024〕54号）精神和《市场监管领域“双随机、一公开”监管工作规范》，涉企行政检查要做到“五个严禁”“八个不得”，有序推进双随机抽查工作，持续动态调整、实时更新“一单两库”。规范检查行为，实施“双随机、一公开”检查前，制定检查方案；对采取实地检查的，一般应事前通知被检查对象，必要时也可直接上门检查；入企检查时，要主动出示执法证件，认真填写现场检查记录表，必要时进行音像记录；检查结束后，及时将检查结果告知企业。</w:t>
      </w:r>
    </w:p>
    <w:p w14:paraId="2C571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三、协调推进联合抽查。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抽查任务发起单位要切实履行牵头责任，主动联系配合单位认真研究检查内容，形成检查合力，杜绝抽查检查工作流程不统一、监管要求不明确、多头检查、重复检查等问题。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要及时将实施方案或通知备案，以此作为在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湖北省“互联网+监管”双随机一公开监管平台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中发起检查任务和任务完成情况考核的依据。配合部门要按照发起部门部署，积极配合做好联合抽查工作。</w:t>
      </w:r>
    </w:p>
    <w:p w14:paraId="26C62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四、深化信用分类监管。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实施《省市场监管局关于推进企业信用风险分类管理的意见》（鄂市监信监〔2022〕25号），深化信用风险分类结果在双随机监管中的运用，牵头单位发起抽查任务时要充分运用经营主体信用风险分类结果，按照法律法规规定和监管领域、执法队伍的实际情况，针对不同风险程度、信用水平的检查对象采取差异化监管措施，合理确定、动态调整抽查比例和检查对象被抽查概率，达到抽查覆盖面和监管效果相统一，防止检查过多和执法扰企。</w:t>
      </w:r>
    </w:p>
    <w:p w14:paraId="5EE21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五、强化抽查结果运用。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“谁检查、谁录入、谁负责”的原则，抽查任务发起部门应切实履行牵头责任，在实施联合检查完成之日起20个工作日内，将检查结果录入湖北省“互联网+监管”双随机一公开监管平台内，通过国家企业信用信息公示系统（湖北）、市政府门户网站等向社会公示。未在规定时间内录入数据的，视为未完成检查任务。要强化检查结果部门间互认，依法依规实施守信联合激励和失信联合惩戒。对检查中发现的违法违规行为，按照“谁审批、谁监管，谁主管、谁监管”的原则，依法做好后续处理工作，在处理完成后10个工作日内反馈录入系统，并通过国家企业信用信息公示系统（湖北）向社会公示。</w:t>
      </w:r>
    </w:p>
    <w:p w14:paraId="71E82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35DB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大冶市市场监管领域2025年度部门联合双随机抽查计划表</w:t>
      </w:r>
    </w:p>
    <w:p w14:paraId="6AE18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6FE57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4CACC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sectPr>
          <w:pgSz w:w="11906" w:h="16838"/>
          <w:pgMar w:top="2098" w:right="1531" w:bottom="141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</w:p>
    <w:p w14:paraId="1F8D6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-28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-28"/>
          <w:sz w:val="32"/>
          <w:szCs w:val="32"/>
          <w:highlight w:val="none"/>
          <w:lang w:eastAsia="zh-CN"/>
        </w:rPr>
        <w:t>附件：</w:t>
      </w:r>
    </w:p>
    <w:p w14:paraId="68889E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8"/>
          <w:w w:val="1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8"/>
          <w:w w:val="100"/>
          <w:sz w:val="44"/>
          <w:szCs w:val="44"/>
          <w:highlight w:val="none"/>
          <w:lang w:val="en-US" w:eastAsia="zh-CN"/>
        </w:rPr>
        <w:t>大冶市市场监管领域2025年度部门联合双随机抽查计划表</w:t>
      </w:r>
    </w:p>
    <w:p w14:paraId="23DE9387">
      <w:pPr>
        <w:rPr>
          <w:rFonts w:hint="default" w:eastAsiaTheme="minorEastAsia"/>
          <w:highlight w:val="none"/>
          <w:lang w:val="en-US" w:eastAsia="zh-CN"/>
        </w:rPr>
      </w:pPr>
    </w:p>
    <w:p w14:paraId="4190D76D">
      <w:pPr>
        <w:rPr>
          <w:rFonts w:hint="default" w:eastAsiaTheme="minorEastAsia"/>
          <w:highlight w:val="none"/>
          <w:lang w:val="en-US" w:eastAsia="zh-CN"/>
        </w:rPr>
      </w:pPr>
    </w:p>
    <w:tbl>
      <w:tblPr>
        <w:tblStyle w:val="9"/>
        <w:tblW w:w="5362" w:type="pct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080"/>
        <w:gridCol w:w="2605"/>
        <w:gridCol w:w="1665"/>
        <w:gridCol w:w="944"/>
        <w:gridCol w:w="1455"/>
        <w:gridCol w:w="1770"/>
        <w:gridCol w:w="885"/>
        <w:gridCol w:w="945"/>
        <w:gridCol w:w="2565"/>
        <w:gridCol w:w="1065"/>
      </w:tblGrid>
      <w:tr w14:paraId="434E2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B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联合抽查计划名称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B3D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抽查事项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BD71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检查对象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发起</w:t>
            </w:r>
          </w:p>
          <w:p w14:paraId="44C4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部门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9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配合</w:t>
            </w:r>
          </w:p>
          <w:p w14:paraId="7C03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部门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0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抽查比例（按信用风险结果）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抽查频次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3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计划任务实施时段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实施机构联络人及方式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2"/>
                <w:rFonts w:hAnsi="宋体"/>
                <w:color w:val="auto"/>
                <w:highlight w:val="none"/>
                <w:lang w:val="en-US" w:eastAsia="zh-CN" w:bidi="ar"/>
              </w:rPr>
              <w:t>备注</w:t>
            </w:r>
          </w:p>
        </w:tc>
      </w:tr>
      <w:tr w14:paraId="76F5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2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粮食领域联合抽查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53C0A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对市级储备粮监督检查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54391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ind w:right="-105" w:rightChars="-5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国有粮食企业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A类：</w:t>
            </w:r>
            <w:r>
              <w:rPr>
                <w:rStyle w:val="16"/>
                <w:rFonts w:eastAsia="仿宋_GB2312"/>
                <w:color w:val="auto"/>
                <w:highlight w:val="none"/>
                <w:lang w:val="en-US" w:eastAsia="zh-CN" w:bidi="ar"/>
              </w:rPr>
              <w:t>≤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5%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B类：5%-20%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C类：21%-60%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D类：61%-100%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发改：吴晓芳19971212007市监：刘传清15897778399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CC92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44A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35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FC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F713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对政策性粮食销售出库的监督检查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2CD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政策性粮食任务承担企业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6DF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23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35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0A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8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2A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169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060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2B8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4B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795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社会购销活动的监督检查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6676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各类粮食收储企业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42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BE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3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DF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-9月</w:t>
            </w: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547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4A3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CB48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6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油气管道保护联合抽查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BE3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管道企业履行管道保护义务情况检查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372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石油天然气管道企业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0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4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全年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发改：胡雪雕15271652093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</w:p>
          <w:p w14:paraId="79B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BF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85A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4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人民防空教育联合抽查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B97F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对学校人民防空教育的检查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D26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全市初级中学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3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8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市教育局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55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8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3月-11月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发改：柯  炼19971228860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教育：闵  灿15072018329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B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1E6BF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3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人防工程联合抽查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6633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人防工程维护管理的监督检查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4022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人防工程使用单位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CA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7D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E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2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3月-11月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1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发改：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  炼19971228860</w:t>
            </w: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 xml:space="preserve"> 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93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E9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0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投资项目节能审查实施情况检查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A99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投资项目节能审查意见落实情况专项检查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C7D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发改部门审查能效情况的企业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E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C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7-11月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发改：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柯  炼19971228860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63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BB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保障性安居工程领域联合抽查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A05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中央预算内保障性安居工程专项项目执行情况检查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FDE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获得中央预算内资金支持的单位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9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-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9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A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发改：程正道18607234808</w:t>
            </w:r>
          </w:p>
          <w:p w14:paraId="261E4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住建：熊豪林13657140108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BA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42F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34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工程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咨询单位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9FE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工程造价咨询企业抽查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BE8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本地工程造价咨询企业和执业人员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B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8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住建：廖  迪18671466567</w:t>
            </w:r>
          </w:p>
          <w:p w14:paraId="21107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2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66B6F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建筑市场监督抽查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67A4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建筑市场执法监督检查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7F24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已竣工待验收建筑工程项目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4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D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A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住建：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万  磊18607239256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人社：胡  恒15972350636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51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01E90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CBA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35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018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建筑市场竣工验收及消防情况检查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B7FB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58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28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DCE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F40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住建：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金冬发13477731925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BA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351F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B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房地产市场监督抽查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8D7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房地产市场监督执法检查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76AB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房地产开发企业、中介、估价、租赁等房地产从业单位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E5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2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3月-1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住建：曹祥林18062292849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8D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E00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16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FE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C86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房地产行业网签备案价及明码标价情况的检查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D6E7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房地产开发企业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FA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1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市发改局、市市场监管局</w:t>
            </w: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0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A7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住建：冯  波18772351116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发改：李  延18272162371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C8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F9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物业管理活动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监督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29F0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对物业服务活动的监督管理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E6050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物业服务企业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市消防救援大队、市市场监管局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9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B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3月-1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住建：吕佳豪13597681000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BFF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262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8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7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工程建设项目监督抽查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2114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在建工程建设项目施工情况的检查；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4CFF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已办理施工许可建筑工程项目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9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1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3月-1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int="eastAsia" w:hAnsi="宋体"/>
                <w:color w:val="auto"/>
                <w:highlight w:val="none"/>
                <w:lang w:val="en-US" w:eastAsia="zh-CN" w:bidi="ar"/>
              </w:rPr>
              <w:t xml:space="preserve">住建：万  磊15727147316 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自规：许雯慧18772351096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人社：胡  恒15972350636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90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39AE3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8F3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26B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9D8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建筑市场监督执法检查；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A962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98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ACE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0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58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D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26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F2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22C9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D7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34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1743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各类用人单位（与劳动者建立劳动关系）工资支付、参保缴费等情况检查；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29E8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CCC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B1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A4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6D2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5C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DC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F1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51D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7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保安行业相关单位抽查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DF4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保安从业单位及其保安服务活动情况的检查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07DF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保安服务公司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6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市人社局、市市场监管局、市消防大队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A1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3C0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BAC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882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8BD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保安培训单位及其培训活动情况的检查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90821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6A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18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B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C0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3D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F7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46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59D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住宿行业联合抽查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303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宾馆、旅店取得许可证情况的检查（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省、市级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E26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各类宾馆、旅店等住宿行业经营主体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8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市住建局、市卫健局、市市场监管局、市消防救援大队、市商务局、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78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3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1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住建：金冬发13477731925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  <w:p w14:paraId="750B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2A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B74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6CD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9A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FF6C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宾馆、旅店竣工验收备案手续的检查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B10A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95F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72B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F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4F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6D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D4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61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EF9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0B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64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EB9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宾馆、旅店卫生情况的检查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440B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EA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65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C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E0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9D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28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3D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A27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5F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588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EE5D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宾馆、旅店消防情况的检查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62BB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6F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32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A0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A1C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60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E1F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0D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E14A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4324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5F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C16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宾馆、旅店治安安全情况的检查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0CD7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A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D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84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7C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09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5B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D9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8A17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FD0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1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3E9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宾馆、旅店明码标价的检查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D2E72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78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B5E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67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C8B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556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0A8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30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08F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93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12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025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单用途商业预付卡业务检查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EDFB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DF7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46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0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D5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0E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6C1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9B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D9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爆破作业单位联合抽查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C4B9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民用爆破物仓储情况的检查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7AB38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民爆物品生产单位、销售单位、爆破作业单位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市气象局、市市场监管局、市交通运输局、市应急管理局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D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3B8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77C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248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7F6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7CE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爆破作业单位有关制度情况的检查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A1D62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25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F76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F1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9C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FC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EC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36E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E8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768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34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0B6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爆破作业单位作业情况的检查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972C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E0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95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E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30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51F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90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447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942F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A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易制毒化学品从业单位联合抽查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672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使用易制毒化学品、麻精药品单位安全防范检查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F8E9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制毒化学品、麻精药品使用及运输单位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市卫健局、市市场监管局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7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公安：程  芳18271657940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市监：柯学军18071482210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5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3FA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F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学校办学情况抽查</w:t>
            </w:r>
          </w:p>
          <w:p w14:paraId="1555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F847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中小学教育装备产品（教室照明灯具）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（理科实验室仪器设备）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省级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9DB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各类学校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3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市市场监管局、市发改局、市消防救援大队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2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D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2-6月、9-11月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教育：张海清13597616896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发改：刘党会13886489771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7E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084B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FB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46D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3A862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学校招生、办学、收费等情况的检查。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68CD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AD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27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C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78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1A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023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68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180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327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2D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3D6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对民办初中、小学、幼儿园及非学历教育培训机构的年度工作检查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7C9A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FB2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C7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E6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3B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E4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47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F8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69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7F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67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AE97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学校食堂食品安全情况的检查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8DB3E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12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4A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843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4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B8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55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489D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03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0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F592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17A1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02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5E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B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CD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02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4A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54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0754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6A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B2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25A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义务教育阶段中小学课后服务收费检查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D6FF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DF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91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3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3E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F3E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40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EF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DF3A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7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839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落实《校车安全管理条例》及校车运行情况检查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F08D4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有校车的学校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8F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9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市公安局、市交通运输局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9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E1144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教育：成  绍13237237726</w:t>
            </w:r>
          </w:p>
          <w:p w14:paraId="3DADF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  <w:p w14:paraId="39BF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 17701550386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D7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110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F47C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面向中小学生的校外培训机构检查。重点检查校外培训违规培训行为、预收费、机构安全等情况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eastAsia="zh-CN" w:bidi="ar"/>
              </w:rPr>
              <w:t>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7E7F2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文化艺术类、体育类校外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培训机构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B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市文旅局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D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市民政局、市市场监管局、市消防救援大队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暑假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民政：熊子文15524314907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934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FE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1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5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劳动用工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监管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24E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各类用人单位（与劳动者建立劳动关系）工资支付、参保缴费等情况检查；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D4E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ind w:right="-29" w:rightChars="-14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用人单位、人力资源服务机构、建筑施工项目（与劳动者建立劳动关系）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2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市人社局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市市场监管局、市住建局、市交通运输局、市税务局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FD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7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6-7月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2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住建：万  磊18607239256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A05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2C7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7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劳务派遣用工联合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DD8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劳务派遣用工检查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80EFF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劳务派遣相关单位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80EC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E7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A3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3B5B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B2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63F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473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9186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8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职业技能培训机构联合抽查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17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对遵守职业培训法律、法规和规章情况的检查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AFCE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技工学校、职业技能培训机构、职业技能鉴定机构、职业技能等级认定组织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5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市人社局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1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33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6-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8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48D3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9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全市“红顶中介”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0AD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对</w:t>
            </w: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“红顶中介”的检查监管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4B5D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中介服务机构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6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市人社局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市政数局、市市场监管局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C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6-7月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政数：李  贤13451054199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72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96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9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涉消耗臭氧层物质（ODS）企业和单位的联合抽查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26A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消耗臭氧层物质含氢氯氟烃（HCFCs）年度生产配额、使用配额（100吨及以上）和使用备案（100吨以下）情况的检查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965B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HCFCs的生产企业和使用企业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8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市生态环境局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A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F3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4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A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6DC3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D8E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8D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6CC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对销售ODS企业和单位备案情况的检查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F5F1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销售ODS企业和单位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908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2F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D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09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4B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D69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770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D761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46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7B54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对含ODS的制冷设备、制冷系统或者灭火系统的维修、报废处理，ODS回收、再生利用或者销毁等经营活动的单位备案情况的检查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BEA8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含ODS 的制冷设备、制冷系统或者灭火系统的维修、报废处理，ODS 回收、再生利用或者销毁等经营活动的单位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59C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F87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56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5E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EA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A5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83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A77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EF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4C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483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副产四氯化碳（CTC）的甲烷氯化物企业合法销售和处置CTC情况的检查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1117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副产四氯化碳（CTC）的甲烷氯化物企业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85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82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B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D3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55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B6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230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1C8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2E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4C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815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使用ODS作为化工原料用途的企业的ODS采购和使用情况的检查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B0047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使用ODS作为化工原料用途的企业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88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02E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E7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84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FE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A5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3E0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6CD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2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城镇污水处理设施联合抽查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87BA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城镇污水处理设施污染防治情况的检查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D5E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城镇污水处理厂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市生态环境局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0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0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A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住建：柯  伊18271691939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753E8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核技术利用单位辐射安全联合抽查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C5DF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核技术利用单位辐射安全现场监督检查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CA18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放射源使用单位；非密封性放射源使用单位、Ⅱ类射线装置使用单位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0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市生态环境局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市卫健局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1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15D06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ED5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生态环境监测机构监督检查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339A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生态环境监测机构开展监测情况的检查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2473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生态环境监测机构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市生态环境局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7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8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46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田南焱18845721495</w:t>
            </w:r>
          </w:p>
          <w:p w14:paraId="78FF3C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B2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农业生产资料监管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8E2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农药监督检查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B7E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农药生产者、经营者，农药登记试验单位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4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市农业农村局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4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9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5E03">
            <w:pPr>
              <w:jc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83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省级</w:t>
            </w:r>
          </w:p>
        </w:tc>
      </w:tr>
      <w:tr w14:paraId="62572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8A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7A7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BF0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肥料监督检查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2D5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肥料生产经营者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C2E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7A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11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BA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D37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5C5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DE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89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9A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0D1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种子监督检查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AAF1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种子生产经营者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EE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006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A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A2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E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2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F4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7D0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E83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4A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9E0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兽药监督检查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2FB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兽药生产经营企业、兽药使用单位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067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B8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09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77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8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47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A783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18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58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C0D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饲料、饲料添加剂监督抽查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24D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饲料和饲料添加剂生产企业和经营者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9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3D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58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39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B5A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1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省级</w:t>
            </w:r>
          </w:p>
        </w:tc>
      </w:tr>
      <w:tr w14:paraId="576F2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DA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EB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415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水生野生动物及其制品利用活动的监督检查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4D7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利用水生野生动物及其制品的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事业单位、企业、社会组织、个人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434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81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5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6DA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E0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61B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执法大队         </w:t>
            </w:r>
          </w:p>
        </w:tc>
      </w:tr>
      <w:tr w14:paraId="6E98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4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319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农药残留等有毒有害物质的检查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2FFE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农产品生产或者销售单位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E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9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438A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  彦18171693006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C995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食品生产</w:t>
            </w:r>
          </w:p>
        </w:tc>
      </w:tr>
      <w:tr w14:paraId="4001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C434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渔船、渔机、网具的检查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889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渔船、渔机、网具相关经营单位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B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F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E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3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4E1B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DE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6DB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3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9007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病死畜禽无害化处理情况的监督检查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D72F0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畜禽生产销售单位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C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2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23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6FBD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59E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719E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8A9A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农业机械安全监督管理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163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农业机械生产、销售及维修单位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B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F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4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农业：李  杏15871216391</w:t>
            </w:r>
          </w:p>
          <w:p w14:paraId="32D8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40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62F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A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道路交通运输行业检查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CCF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道路危险货物运输企业监督检查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FC2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道路危险货物运输企业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B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0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BC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-1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85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594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A5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D74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6BC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交通运输产品质量监督检查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1B23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交通运输工程建设单位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77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5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D5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9A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8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-1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0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省级</w:t>
            </w:r>
          </w:p>
        </w:tc>
      </w:tr>
      <w:tr w14:paraId="49590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重点货运源头单位部门联合抽查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4F22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重点货运源头单位部门联合“双随机一公开”抽查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690A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重点货运源头单位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9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B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D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89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E4D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交通建设工程项目的监督检查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253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对公路水运工程质量安全监督的检查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78F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交通建设工程项目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E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5-12月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1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881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675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1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客运站联合抽查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EA1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对客运企业、客运站经营活动、质量信誉考核、安全生产活动实施监督检查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EFE3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客运站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市应急管理局、市消防救援大队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8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E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C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 w14:paraId="26A4C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D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客运企业（班车、包车、旅游）部门联合抽查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05B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客运企业（班车、包车、旅游）监督检查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EF58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客运企业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市公安局、市文旅局、市消防救援大队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7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9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B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6F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1D7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城市公共交通经营企业联合抽查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07DC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对城市公共交通经营企业的检查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685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城市公共交通企业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5D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市公安局、市税务局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F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19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5B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对出租汽车客运经营行为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214D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对出租汽车客运经营行为的检查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B00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出租汽车企业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0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市公安局、市市场监管局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1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4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07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6F17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汽车市场联合抽查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A07A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机动车环保信息公开检查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86DC2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机动车销售企业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4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2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BEF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905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90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AE0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49A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机动车维修企业经营情况的检查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17CF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全市机动车维修企业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市交通运输局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5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市生态环境局</w:t>
            </w: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0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DBF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6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0EC8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E7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25D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14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60A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机动车驾驶培训机构经营行为检查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2363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全市机动车驾驶培训机构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BE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市公安局、市市场监管局</w:t>
            </w: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3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FF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F9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公安：李曙光19971218365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49A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5C6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C2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2F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480A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对检测站经营备案、检测经营、质量管理和安全生产活动进行监督检查；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D2C1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全市机动车检验检测机构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D59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市市场监管局、市生态环境局</w:t>
            </w: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9E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D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14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8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  全19971223962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A02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32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16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00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022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道路运输车辆达标管理情况检查；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39E6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AF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FF3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9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9E4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307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B25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F38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720C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5D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A5C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67D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检验检测机构检查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988B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A6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F5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2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2C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957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3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E1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409D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83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D7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4B9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机动车排放检验情况和设备使用情况检查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E5B8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D2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F63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7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45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9B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EFA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1F3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CA57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FF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DE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6E9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二手车市场监管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5DA51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二手车交易市场和二手车经营主体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C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市市场监管局、市税务局</w:t>
            </w: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B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C1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7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市监：郭茂华13545519706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6F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B017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97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F4A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80F2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报废机动车回收拆解活动监管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9ACC8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报废机动车回收拆解企业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1E7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市发改局、市生态环境局、市交通运输局、市市场监管局</w:t>
            </w: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20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323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发改：胡江华13597744636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22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267F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5E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拍卖行业经营资格抽查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3BE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拍卖经营行为检查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47A7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全市拍卖企业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D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2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A5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55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成品油领域联合抽查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6AD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重点区域车用油品质量抽查检测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55C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车用油品生产、销售、运输、储存企业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4A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市市场监管局、市生态环境局、市应急管理局、市消防救援大队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6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16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市监：秦  臻15272048195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 w14:paraId="2958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6BB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5BC8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807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BC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42D3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成品油行业经营资格、质量抽查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8132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2A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2E7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55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08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A9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6B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BF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08A5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C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餐饮行业联合抽查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53CA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单用途商业预付卡业务检查；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1CE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全市大型餐饮服务单位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3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市市场监管局、市消防救援大队、市人社局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5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市监：汪召云13597737773消防：石  晴19971229050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2A5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6D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C0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CDE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DED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餐饮服务主体经营行为检查；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41F2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8F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47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6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B0F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1FD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65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041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DC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B6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A8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3B15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城区餐饮行业餐厨垃圾处置行为检查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7E5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城区餐饮经营主体及企事业单位食堂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市市场监督管理局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58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4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城管：邓  晗18186142120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F2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99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娱乐场所联合抽查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D40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取得、公示相关许可证及其他情况的检查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5744B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各类剧院、游艺厅（室）、舞厅、游戏（游艺）等娱乐场所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市文旅局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3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市公安局、市卫健局、市市场监督管理局、市消防救援大队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8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17"/>
                <w:color w:val="auto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12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公安：马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蓉19971218296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4DF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902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D8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0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0D05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卫生状况及卫生制度的检查；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CFA4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D4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DB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8A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D73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3FE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8656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3C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FE9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4D4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ECC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28D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DD9B0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769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52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9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9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49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8AF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1CB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141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互联网上网服务营业场所联合抽查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23813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互联网上网服务营业场所的检查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6014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经营性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互联网上网服务营业场所</w:t>
            </w:r>
            <w:r>
              <w:rPr>
                <w:rStyle w:val="14"/>
                <w:rFonts w:hAnsi="宋体"/>
                <w:b/>
                <w:bCs/>
                <w:color w:val="0000FF"/>
                <w:highlight w:val="none"/>
                <w:lang w:val="en-US" w:eastAsia="zh-CN" w:bidi="ar"/>
              </w:rPr>
              <w:t>（</w:t>
            </w:r>
            <w:r>
              <w:rPr>
                <w:rStyle w:val="14"/>
                <w:rFonts w:hint="eastAsia" w:hAnsi="宋体"/>
                <w:b/>
                <w:bCs/>
                <w:color w:val="0000FF"/>
                <w:highlight w:val="none"/>
                <w:lang w:val="en-US" w:eastAsia="zh-CN" w:bidi="ar"/>
              </w:rPr>
              <w:t>经营性互联网文化单位</w:t>
            </w:r>
            <w:r>
              <w:rPr>
                <w:rStyle w:val="14"/>
                <w:rFonts w:hAnsi="宋体"/>
                <w:b/>
                <w:bCs/>
                <w:color w:val="0000FF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市文旅局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市公安局、市税务局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C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B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7</w:t>
            </w:r>
            <w:r>
              <w:rPr>
                <w:rStyle w:val="17"/>
                <w:color w:val="auto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9月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0"/>
                <w:szCs w:val="20"/>
                <w:highlight w:val="none"/>
              </w:rPr>
              <w:t>公安：王晓俊13872128698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0C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FC3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营业性演出经营活动从业单位联合抽查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CD6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营业性演出经营活动从业单位取得许可证情况的检查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553E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营业性演出从业单位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7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市文旅局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B2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17"/>
                <w:color w:val="auto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23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8C9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D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52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1846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营业性演出经营活动从业单位经营、消防情况的检查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BEBD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FF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50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2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6A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EA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BD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B5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39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E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旅行社行业监管联合抽查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B16C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旅行社取得许可证情况检查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AE49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旅行社、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通过网络经营旅行社业务的企业及平台、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发布旅游经营信息的网站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市文旅局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56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</w:t>
            </w:r>
            <w:r>
              <w:rPr>
                <w:rStyle w:val="17"/>
                <w:color w:val="auto"/>
                <w:highlight w:val="none"/>
                <w:lang w:val="en-US" w:eastAsia="zh-CN" w:bidi="ar"/>
              </w:rPr>
              <w:t>—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C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CB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358D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92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67C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739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旅行社经营情况检查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7AA1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9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47F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94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4E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31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691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29C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399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7C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A7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B25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发布旅游经营信息网站抽查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0C1A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D1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8A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3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3B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C5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ABD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E33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F14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1A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52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CDDD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通过网络经营旅行社业务抽查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350E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15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DA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38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1C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53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87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44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AF5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游泳场馆经营行为联合抽查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303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对经营高危险性体育项目的检查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648F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游泳场馆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市文旅局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E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市卫健局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C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  <w:p w14:paraId="516E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B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6-8月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1952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7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旅游景区联合抽查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A81C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检查A级旅游景区设施和服务质量及安全生产等情况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DBFA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全市A级及以上景区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市文旅局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市消防救援大队、市交通运输局、市市场监管局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8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2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交通：胡正新17701550386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7A6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40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2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烟花爆竹经营领域安全生产联合抽查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4B65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烟花爆竹生产经营企业的安全生产主体责任、法律、法规及规章制度落实情况的检查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8CB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烟花爆竹储存、销售场所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市公安局、市气象局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6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8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公安：汪凌飞13972788518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气象：马  英18071751968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60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F81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工贸企业安全生产联合抽查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F61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EB1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工贸企业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7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0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9D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23B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BF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F3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684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对工贸企业的安全生产监督检查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F82E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3F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A3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B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D1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E6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56A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7E76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A98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危险化学品行业安全生产联合抽查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25CF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5040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危险化学品生产、储存、使用、经营企业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市公安局、市消防救援大队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E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9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公安：汪凌飞13972788518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3D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BED6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3F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CFB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BCE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危险化学品生产、储存、使用、经营企业安全生产情况检查；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821C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569F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E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6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FE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1B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F14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8CA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8EB1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73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F4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6E55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对危险化学品公共安全管理的检查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F07F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E5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61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7E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61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D5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19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3C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C724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A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安全培训机构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3F1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对安全培训机构的检查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8433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安全培训机构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8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F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FF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  <w:p w14:paraId="2B4C5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ED56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75DF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0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9DF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工业企业取得安全生产许可证情况的检查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8EC4F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工业企业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3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市经信局、市市场监管局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经信：李国卿18672219078</w:t>
            </w:r>
          </w:p>
          <w:p w14:paraId="1A5F8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质量：周  全19971223962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7C9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FF"/>
                <w:sz w:val="20"/>
                <w:szCs w:val="20"/>
                <w:highlight w:val="none"/>
                <w:u w:val="none"/>
                <w:lang w:val="en-US" w:eastAsia="zh-CN"/>
              </w:rPr>
              <w:t>省级</w:t>
            </w:r>
          </w:p>
        </w:tc>
      </w:tr>
      <w:tr w14:paraId="2A501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39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56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D9D4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工业企业安全生产有关制度设置、落实等情况的检查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6241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8FA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6E1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7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0A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618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CB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4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6A1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5B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B36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56F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工业产品生产许可资格检查、工业产品生产许可证获证企业条件检查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E3AE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39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8A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C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7EF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1A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27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C14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340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5E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8FC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0B28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工业企业职业健康制度落实情况的检查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E37D9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存在粉尘、化学毒物、噪声危害因素浓（强）度超标且从业人员10人及以上的工业企业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B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市卫健局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5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D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8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1DB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316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卫生健康领域联合抽查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6EF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中央、省预算内卫生健康专项项目执行情况检查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FD2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获得中央、省预算内资金支持的单位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市卫健局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3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市发改局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4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F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2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1-9月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3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卫健：苗冰洋18186018607</w:t>
            </w:r>
            <w:r>
              <w:rPr>
                <w:rStyle w:val="15"/>
                <w:rFonts w:hAnsi="宋体"/>
                <w:color w:val="auto"/>
                <w:highlight w:val="none"/>
                <w:lang w:val="en-US" w:eastAsia="zh-CN" w:bidi="ar"/>
              </w:rPr>
              <w:t>发改：刘党会13886489771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49F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8DE8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2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餐饮具集中消毒单位联合抽查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988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餐饮具集中消毒单位的检查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AC09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全市餐饮具集中消毒单位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市卫健局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A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市生态环境局、市市场监管局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A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2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74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9CF2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5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医疗美容服务机构联合抽查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7B6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对医疗服务质量和安全管理情况进行检查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B9B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医疗美容服务机构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F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市卫健局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2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3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8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  <w:p w14:paraId="014DB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</w:p>
          <w:p w14:paraId="29DB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市监：周梦莹15997103521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752F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360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医疗废物处置联合检查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DBF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医疗废物管理、处置情况检查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212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医疗机构、医疗废物处置单位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4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市卫健局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市生态环境局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A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D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8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生态：陈  健18071856073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766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5707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1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燃气经营企业联合检查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F4B7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燃气经营许可证取得情况的检查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281F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燃气经营企业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D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市城管局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市市场监管局、市消防救援大队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b/>
                <w:bCs/>
                <w:color w:val="0000FF"/>
                <w:highlight w:val="none"/>
                <w:lang w:val="en-US" w:eastAsia="zh-CN" w:bidi="ar"/>
              </w:rPr>
              <w:t>（</w:t>
            </w:r>
            <w:r>
              <w:rPr>
                <w:rStyle w:val="14"/>
                <w:rFonts w:hint="eastAsia" w:hAnsi="宋体"/>
                <w:b/>
                <w:bCs/>
                <w:color w:val="0000FF"/>
                <w:highlight w:val="none"/>
                <w:lang w:val="en-US" w:eastAsia="zh-CN" w:bidi="ar"/>
              </w:rPr>
              <w:t>每季度不少于一次</w:t>
            </w:r>
            <w:r>
              <w:rPr>
                <w:rStyle w:val="14"/>
                <w:rFonts w:hAnsi="宋体"/>
                <w:b/>
                <w:bCs/>
                <w:color w:val="0000FF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（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全年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8"/>
                <w:rFonts w:hAnsi="宋体"/>
                <w:color w:val="auto"/>
                <w:highlight w:val="none"/>
                <w:lang w:val="en-US" w:eastAsia="zh-CN" w:bidi="ar"/>
              </w:rPr>
              <w:t>城管：邓  晗18186142120</w:t>
            </w:r>
            <w:r>
              <w:rPr>
                <w:rStyle w:val="19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市监：乐继平13886458689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9D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5E9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40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E0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7FF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燃气经营监督执法检查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239C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44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B6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0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5CD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EF8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47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37E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0AC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70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47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8D9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对发证的生产、充装单位证后监督检查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33C5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36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341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6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387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99C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35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03B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C28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企业登记事项及公示信息抽查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D524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营业执照规范使用、名称规范使用、住所或驻在场所、注册资本、法定代表人变动情形等情况的检查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90D0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外资企业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6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市市场监管局、市人社局、市税务局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4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0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7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6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-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洁15997123886市监：卢清华13597703588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89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E7F5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6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45F3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年度报告公示信息（含大型企业年报公示信息）、即时公示信息的检查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804B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B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2E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B7A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6F6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424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营业执照规范使用、名称规范使用、住所或驻在场所、注册资本、法定代表人变动情形等情况的检查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。</w:t>
            </w:r>
          </w:p>
          <w:p w14:paraId="044FD66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年度报告公示信息（含大型企业年报公示信息）、即时公示信息的检查</w:t>
            </w:r>
            <w:r>
              <w:rPr>
                <w:rFonts w:ascii="仿宋_GB2312" w:hAnsi="仿宋_GB2312" w:eastAsia="仿宋_GB2312" w:cs="仿宋_GB2312"/>
                <w:sz w:val="21"/>
                <w:szCs w:val="21"/>
              </w:rPr>
              <w:t>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A942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大型企业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B2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市人社局、市税务局</w:t>
            </w: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8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32A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4D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人社：胡  恒15972350636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税务：程  康18507097001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C3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9D06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5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35010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5250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其他各类企业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82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2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3C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B01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计量监督检查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08E4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计量器具型式批准（标准物质）监督检查；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2A5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相关单位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市消防大队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A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4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7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</w:t>
            </w:r>
          </w:p>
          <w:p w14:paraId="58D3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29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0B33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5842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A039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746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计量授权机构、计量标准、注册计量师检查（属其他主体）；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9FE7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F334203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FF84D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B617F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65E0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CD8B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40A00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0386">
            <w:pPr>
              <w:keepNext w:val="0"/>
              <w:keepLines w:val="0"/>
              <w:widowControl/>
              <w:suppressLineNumbers w:val="0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0320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D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市场类标准监督检查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40A7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企业标准自我声明</w:t>
            </w:r>
          </w:p>
          <w:p w14:paraId="7DC7596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监督检查。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4B73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相关企业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F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市消防大队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C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F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</w:t>
            </w:r>
          </w:p>
          <w:p w14:paraId="1A4B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消防：石  晴19971229050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33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F7C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特种设备使用单位联查抽查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6C8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对特种设备使用单位的监督检查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4071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有特种设备的旅游景点、游乐场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06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市文旅局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5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7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文旅：张  希18972798666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7B6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59E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CF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99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BCF2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单用途商业预付卡业务检查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F39D74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有特种设备的大型商超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E657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E75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市商务局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DA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1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35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46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</w:p>
          <w:p w14:paraId="0520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市监：郭茂华13545519706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商务：李  洁15997123886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89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AD54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A3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82F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DE523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对特种设备使用单位的监督检查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0D6E6A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5112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25827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E7C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FE5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57A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BA2C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82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B3B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D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面向未成年人无底线营销食品联合检查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24D8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校园及校园周边食品安全、广告的检查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19F2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20"/>
                <w:rFonts w:hAnsi="宋体"/>
                <w:color w:val="auto"/>
                <w:highlight w:val="none"/>
                <w:lang w:val="en-US" w:eastAsia="zh-CN" w:bidi="ar"/>
              </w:rPr>
              <w:t>校园及校园周边食品经营主体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4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市公安局、市教育局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AC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F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  彦18171693006</w:t>
            </w:r>
          </w:p>
          <w:p w14:paraId="640B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市监：曹树东15971524106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公安：柯  学19971218307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教育：余向阳18086309808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4FF19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6B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1D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A111F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对有毒有害食品、危险未成年人身心健康行为的检查</w:t>
            </w:r>
          </w:p>
        </w:tc>
        <w:tc>
          <w:tcPr>
            <w:tcW w:w="5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12DB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F3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AC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E1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E77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E6E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61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B94E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金融行业联合抽查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217D1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融资担保经营许可证情况的检查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333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融资担保公司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市金融办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市市场监管局、市财政局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4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D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3-11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金融：万再兴15972371371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市监：卢清华13597703588财政：王金良18062931506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1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1DC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2B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5F4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06612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融资担保公司经营合规性情况进行检查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FE12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8F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C2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8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2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82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03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CF7E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4970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A2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6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7E2E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是否从事吸收存款或者变相吸收存款、自营贷款或者受托贷款、受托投资等活动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D853C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25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22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64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37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A7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D4A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97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F515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80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247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0E4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资产财务管理工作的检查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7442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E0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E97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4C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A2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0D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0D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764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5C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F2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2C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93F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小额贷款公司合规经营情况检查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23660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小额贷款公司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15D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19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10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50%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67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D3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3-11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A5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金融：万再兴15972371371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C1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67D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2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09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81B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小额贷款公司超比例、超利率及向股东放贷情况的检查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E7DD">
            <w:pPr>
              <w:tabs>
                <w:tab w:val="left" w:pos="1480"/>
              </w:tabs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C6E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C7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B5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E4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D64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5BA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8D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D5C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8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3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养老机构联合抽查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153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养老机构建筑消防设计审查和验收情况检查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EAA17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全市养老机构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市民政局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市住建局、市消防救援大队、市市场监管局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9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30%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民政：刘  俊18107149590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住建：刘  锐13177318324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市监：乐继平13886458689</w:t>
            </w:r>
          </w:p>
          <w:p w14:paraId="56EA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D5D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531A0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3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76A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养老机构消防设施设备和消防安全管理情况检查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4F0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2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0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D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24D2">
            <w:pPr>
              <w:jc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 w14:paraId="3CA7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D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451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养老机构特种设备使用单位监督检查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C5A70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3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F3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4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D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E3F7">
            <w:pPr>
              <w:jc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 w14:paraId="0FF3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6B0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养老机构食品安全情况抽查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67B9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8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B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1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AC0A">
            <w:pPr>
              <w:jc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 w14:paraId="01BB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0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723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养老机构服务质量及安全检查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9E2B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C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2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71D1">
            <w:pPr>
              <w:jc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</w:tr>
      <w:tr w14:paraId="6D90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8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殡葬服务单位联合检查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A34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殡葬服务单位建设经营情况检查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972F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殡葬服务单位（殡仪馆、公墓等）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B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市民政局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3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7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7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民政：杜炳祎 15997111880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7C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1BB46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社会组织监督检查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ECB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对社会团体、民办非企业单位的监督检查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07B8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全市社会组织、民办非企业单位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市民政局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C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default"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市文化和旅游局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9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C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A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民政：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文旅：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15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19E1B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B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陆生野生动物及其制品利用活动联合抽查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0FEC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陆生野生动物及其制品利用活动的监督检查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15B9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摊点、酒店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C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0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市公安局、市市场监管局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D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自规：许雯慧18772351096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公安：郑晓岚19971218511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市监：汪召云13597737773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A43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561FC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06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0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林木种子经营领域联合抽查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913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木种苗生产经营监管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18F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从事林木种子生产经营单位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市市场监督管理局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3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自规：许雯慧18772351096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市监：刘传清15897778399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FD8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0D9B6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矿产资源领域联合抽查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3CC9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矿产资源领域监督检查、</w:t>
            </w:r>
          </w:p>
        </w:tc>
        <w:tc>
          <w:tcPr>
            <w:tcW w:w="5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2153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大冶市行政区域内取得探矿、采矿许可证的探、采矿权人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D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E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E4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自规：许雯慧18772351096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53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D238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D6BE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非煤矿矿山、冶金、工贸行业安全生产的监督检查</w:t>
            </w:r>
          </w:p>
        </w:tc>
        <w:tc>
          <w:tcPr>
            <w:tcW w:w="5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970F7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D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5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0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4A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28F1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建设项目水土保持联合抽查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42B2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房地产开发投资建设项目水土保持情况的检查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04D6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房地产建设项目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46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住建：冯  波18772351116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A74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2A10E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27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46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C4AD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生产建设项目水土保持情况的检查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9D9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生产建设项目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AD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128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99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EE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住建：曹  军13872149296</w:t>
            </w: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89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C8B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取用水联合抽查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88E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取水活动情况检查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7CC7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涉取用非自来水建设生产的有关企业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D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76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2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市监：韩甜甜15072056185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DC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9B7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矿山开采涉地下水开采企业联合抽查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A6A34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涉地下水开采企业取水情况监督检查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5E0F1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涉地下水取水有关企业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自然资源和规划局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80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0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4－10月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3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自规：许雯慧18772351096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B7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280F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2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水利工程设施联合抽查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D22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对于河道、湖泊管理范围内依照《防洪法》规定建设的工程设施进行检查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C9E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辖区内在河道、湖泊管理范围内依照《防洪法》规定建设工程的施工单位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1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F0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E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5D4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5538B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水利工程安全联合抽查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9597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水利工程建设安全生产情况监督检查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78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市管水利工程项目法人、勘察（测）设计、建设监理、施工单位等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市水利和湖泊局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5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市应急管理局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5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E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水利：黄  旦19971227758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9ED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2087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E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4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招标工程建设项目联合抽查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CF0A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依法必须招标工程建设项目招标投标情况的检查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6C55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依法必须招标工程建设项目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F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市政务服务和大数据管理局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6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市自然资源和规划局、市住房和城乡建设局、市交通运输局、市水利和湖泊局、市农业农村局、市卫生健康局、黄石市生态环境局大冶市分局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96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5%，且抽查项目不低于30个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7月-8月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20"/>
                <w:rFonts w:hAnsi="宋体"/>
                <w:color w:val="auto"/>
                <w:highlight w:val="none"/>
                <w:lang w:val="en-US" w:eastAsia="zh-CN" w:bidi="ar"/>
              </w:rPr>
              <w:t>政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数：李  贤13451054199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自规：许雯慧18772351096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住建：万  磊18607239256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交通：胡正新 17701550386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水利：黄  旦19971227758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农业：李  杏15871216391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卫健：苗冰洋18186018607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生态：陈  健18071856073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0E1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按照行业信用分类标准确定抽查比例</w:t>
            </w:r>
          </w:p>
        </w:tc>
      </w:tr>
      <w:tr w14:paraId="7069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医保基金使用情况联合抽查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C97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医疗保障基金使用情况的检查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DC7C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大冶市辖区内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定点医疗机构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市医保局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卫健部门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5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5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5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医保：郭紫兰15072055360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卫健：苗冰洋18186018607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CC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3D0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医保规范管理联合抽查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1B5B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定点零售药店规范医保管理监督检查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FBB04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全市医保定点零售药店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市医保局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3C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4-8月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医保：郭紫兰15072055360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市监：柯学军18071482210</w:t>
            </w:r>
          </w:p>
          <w:p w14:paraId="0B63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  彦18171693006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D3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338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D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消防产品检查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DEC6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使用领域消防产品的检查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22A28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使用领域消防产品</w:t>
            </w:r>
            <w:r>
              <w:rPr>
                <w:rStyle w:val="14"/>
                <w:rFonts w:hAnsi="宋体"/>
                <w:b/>
                <w:bCs/>
                <w:color w:val="0000FF"/>
                <w:highlight w:val="none"/>
                <w:lang w:val="en-US" w:eastAsia="zh-CN" w:bidi="ar"/>
              </w:rPr>
              <w:t>（</w:t>
            </w:r>
            <w:r>
              <w:rPr>
                <w:rStyle w:val="14"/>
                <w:rFonts w:hint="eastAsia" w:hAnsi="宋体"/>
                <w:b/>
                <w:bCs/>
                <w:color w:val="0000FF"/>
                <w:highlight w:val="none"/>
                <w:lang w:val="en-US" w:eastAsia="zh-CN" w:bidi="ar"/>
              </w:rPr>
              <w:t>新投用的建设工程</w:t>
            </w:r>
            <w:r>
              <w:rPr>
                <w:rStyle w:val="14"/>
                <w:rFonts w:hAnsi="宋体"/>
                <w:b/>
                <w:bCs/>
                <w:color w:val="0000FF"/>
                <w:highlight w:val="none"/>
                <w:lang w:val="en-US" w:eastAsia="zh-CN" w:bidi="ar"/>
              </w:rPr>
              <w:t>）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市消防救援大队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市住建局</w:t>
            </w:r>
            <w:r>
              <w:rPr>
                <w:rStyle w:val="14"/>
                <w:rFonts w:hAnsi="宋体"/>
                <w:b/>
                <w:bCs/>
                <w:color w:val="0000FF"/>
                <w:highlight w:val="none"/>
                <w:lang w:val="en-US" w:eastAsia="zh-CN" w:bidi="ar"/>
              </w:rPr>
              <w:t>、</w:t>
            </w:r>
            <w:r>
              <w:rPr>
                <w:rStyle w:val="14"/>
                <w:rFonts w:hint="eastAsia" w:hAnsi="宋体"/>
                <w:b/>
                <w:bCs/>
                <w:color w:val="0000FF"/>
                <w:highlight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F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2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3-1</w:t>
            </w:r>
            <w:r>
              <w:rPr>
                <w:rStyle w:val="14"/>
                <w:rFonts w:hint="eastAsia" w:hAnsi="宋体"/>
                <w:color w:val="auto"/>
                <w:highlight w:val="none"/>
                <w:lang w:val="en-US" w:eastAsia="zh-CN" w:bidi="ar"/>
              </w:rPr>
              <w:t>1</w:t>
            </w: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消防：石  晴19971229050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住建：金冬发13477731925</w:t>
            </w:r>
          </w:p>
          <w:p w14:paraId="44E4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  全19971223962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D2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364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烟草制品零售联合抽查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BA37C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烟草专卖管理法律法规规定执行情况检查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2757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烟草制品零售单位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B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市烟草专卖局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66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烟草：李  瑞13477747765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市监：吴  斌13597723555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E0F2C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AE7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5B4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20B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会计行业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9206D">
            <w:pPr>
              <w:keepNext w:val="0"/>
              <w:keepLines w:val="0"/>
              <w:widowControl/>
              <w:suppressLineNumbers w:val="0"/>
              <w:tabs>
                <w:tab w:val="left" w:pos="2520"/>
              </w:tabs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代理记账机构检查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CE861D">
            <w:pPr>
              <w:keepNext w:val="0"/>
              <w:keepLines w:val="0"/>
              <w:widowControl/>
              <w:suppressLineNumbers w:val="0"/>
              <w:tabs>
                <w:tab w:val="left" w:pos="1480"/>
              </w:tabs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代理记账机构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86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91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税务局、市市场监督管理局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243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CD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2次/年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65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Style w:val="14"/>
                <w:rFonts w:hAnsi="宋体"/>
                <w:color w:val="auto"/>
                <w:highlight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FC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财政：包芸韵 18995785046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税务：徐丽环 13872107767市监：卢清华13597703588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549F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549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0E2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2B2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防雷安全联合抽查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C8B7B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易燃易爆场所安全生产情况检查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534D05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加油站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EA1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8CD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应急管理部门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7FB6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423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55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4-10月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054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气象：马  英18071751968</w:t>
            </w:r>
          </w:p>
          <w:p w14:paraId="6C60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应急：石  波13971777321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9F23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65AE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CBA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2D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国家常规统计调查、部门统计调查、地方统计调查联合抽查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DCE552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调查对象依法设置原始记录、统计台账以及统计数据质量情况检查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306A1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统计“四上”企业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6199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D000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FF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市发改局、市商务局、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6420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0C0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3454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9B6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统计：刘  曦13163350806</w:t>
            </w:r>
          </w:p>
          <w:p w14:paraId="7132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发改：</w:t>
            </w:r>
          </w:p>
          <w:p w14:paraId="36963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商务：</w:t>
            </w:r>
          </w:p>
          <w:p w14:paraId="3F1CC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3CA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124A2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81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E46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辖区内纳税人、扣缴义务人和其他涉税当事人涉税情况抽查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B4543B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税务登记事项、发票管理和使用情况、纳税申报情况、履行代扣代缴义务情况、所得税汇算清缴情况、税收优惠事项、出口退税情况及其他不遵从税法行为的核查与检查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BB94D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纳税人、扣缴义务人和其他涉税当事人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9424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63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12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不超过3%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E8D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B3D8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34D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税务：卫丽萍13507234976</w:t>
            </w:r>
          </w:p>
          <w:p w14:paraId="76478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市监：卢清华13597703588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D09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 w14:paraId="023A4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75B2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5533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常压液体危险货物从业单位监督检查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DD60CC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常压液体危险货物从业单位监督检查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50089D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常压液体危险货物罐体检验机构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1CA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EB7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市交通运输管理局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0BF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A类：≤5%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B类：5%-20%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C类：21%-60%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D类：61%-100%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其他类：常规比例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71C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次/年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CFD8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全年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867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  全19971223962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交通：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FF86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  <w:tr w14:paraId="3E0A4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BA00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BAD2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司法机构监督检查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CEB82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对律师事务所和律师的监督检查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C3743B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4242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市司法局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98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9F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100%</w:t>
            </w:r>
          </w:p>
        </w:tc>
        <w:tc>
          <w:tcPr>
            <w:tcW w:w="28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9FF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1次/年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7A0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4-11月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53A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司法：</w:t>
            </w:r>
          </w:p>
          <w:p w14:paraId="3B56E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人社：</w:t>
            </w:r>
          </w:p>
        </w:tc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A40A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按照行业信用分类标准确定抽查比例</w:t>
            </w:r>
          </w:p>
        </w:tc>
      </w:tr>
      <w:tr w14:paraId="0452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1EE6C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8785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DBB742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5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30" w:rightChars="-62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对基层法律服务所和基层法律服务工作者的监督检查</w:t>
            </w:r>
          </w:p>
        </w:tc>
        <w:tc>
          <w:tcPr>
            <w:tcW w:w="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D776AF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4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基层法律服务所</w:t>
            </w: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E74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1C9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637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AF1E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3A2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BF5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43AA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58A35B14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headerReference r:id="rId7" w:type="default"/>
      <w:footerReference r:id="rId8" w:type="default"/>
      <w:pgSz w:w="16838" w:h="11906" w:orient="landscape"/>
      <w:pgMar w:top="1134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8971B">
    <w:pPr>
      <w:pStyle w:val="7"/>
      <w:rPr>
        <w:rFonts w:ascii="宋体" w:hAnsi="宋体" w:eastAsia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3347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63347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C696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1FD4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F1FD4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0BC16">
    <w:pPr>
      <w:pStyle w:val="7"/>
      <w:rPr>
        <w:rFonts w:ascii="宋体" w:hAnsi="宋体" w:eastAsia="宋体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782AC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782AC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E1375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C4538"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15B86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MmUyM2U5Nzg5YWE1OWJjYWQwNGUyNmVkNDg4NDQifQ=="/>
  </w:docVars>
  <w:rsids>
    <w:rsidRoot w:val="00000000"/>
    <w:rsid w:val="0075576A"/>
    <w:rsid w:val="00A05851"/>
    <w:rsid w:val="03A46F90"/>
    <w:rsid w:val="04EE0FCA"/>
    <w:rsid w:val="05426690"/>
    <w:rsid w:val="06976235"/>
    <w:rsid w:val="06F72603"/>
    <w:rsid w:val="084D76C4"/>
    <w:rsid w:val="09C31FB4"/>
    <w:rsid w:val="0A5627EE"/>
    <w:rsid w:val="0A9E48E3"/>
    <w:rsid w:val="0B100BEF"/>
    <w:rsid w:val="0B8E3CE4"/>
    <w:rsid w:val="0C580AA0"/>
    <w:rsid w:val="0CBF0D08"/>
    <w:rsid w:val="0CF743E2"/>
    <w:rsid w:val="0D5648B3"/>
    <w:rsid w:val="0DA52D0D"/>
    <w:rsid w:val="0F9652BF"/>
    <w:rsid w:val="115630D4"/>
    <w:rsid w:val="141F475E"/>
    <w:rsid w:val="147435FF"/>
    <w:rsid w:val="150D2643"/>
    <w:rsid w:val="155C4FBA"/>
    <w:rsid w:val="16211229"/>
    <w:rsid w:val="162409D1"/>
    <w:rsid w:val="16632783"/>
    <w:rsid w:val="184F5A80"/>
    <w:rsid w:val="1A2F3DE0"/>
    <w:rsid w:val="1B0911B7"/>
    <w:rsid w:val="1B0F08EF"/>
    <w:rsid w:val="1B642331"/>
    <w:rsid w:val="1BE217CF"/>
    <w:rsid w:val="1C9967AF"/>
    <w:rsid w:val="1D3806EF"/>
    <w:rsid w:val="1D93387A"/>
    <w:rsid w:val="23992CA1"/>
    <w:rsid w:val="23EA577B"/>
    <w:rsid w:val="24EC710F"/>
    <w:rsid w:val="25387F6D"/>
    <w:rsid w:val="27A7778E"/>
    <w:rsid w:val="289E73E3"/>
    <w:rsid w:val="291122AA"/>
    <w:rsid w:val="291A0313"/>
    <w:rsid w:val="29C4354A"/>
    <w:rsid w:val="2B107489"/>
    <w:rsid w:val="2C025EDA"/>
    <w:rsid w:val="2C6170A5"/>
    <w:rsid w:val="2CF369CD"/>
    <w:rsid w:val="2E6170D7"/>
    <w:rsid w:val="2F525233"/>
    <w:rsid w:val="30874C00"/>
    <w:rsid w:val="33214634"/>
    <w:rsid w:val="33643B03"/>
    <w:rsid w:val="33DE24FB"/>
    <w:rsid w:val="378571B6"/>
    <w:rsid w:val="37F94729"/>
    <w:rsid w:val="396226AE"/>
    <w:rsid w:val="39FE7440"/>
    <w:rsid w:val="3A856654"/>
    <w:rsid w:val="3AA60379"/>
    <w:rsid w:val="3C8F0F9A"/>
    <w:rsid w:val="3E521270"/>
    <w:rsid w:val="3ED95212"/>
    <w:rsid w:val="3FC714BD"/>
    <w:rsid w:val="407C164E"/>
    <w:rsid w:val="407D0E43"/>
    <w:rsid w:val="41EA0152"/>
    <w:rsid w:val="42D26F2F"/>
    <w:rsid w:val="42E446AD"/>
    <w:rsid w:val="45C64838"/>
    <w:rsid w:val="45EF387D"/>
    <w:rsid w:val="45F32699"/>
    <w:rsid w:val="46C05676"/>
    <w:rsid w:val="470152B5"/>
    <w:rsid w:val="47D30CD0"/>
    <w:rsid w:val="499665F2"/>
    <w:rsid w:val="4A5D7CC1"/>
    <w:rsid w:val="4A976BA0"/>
    <w:rsid w:val="4AF47A12"/>
    <w:rsid w:val="4D0C442D"/>
    <w:rsid w:val="4D7F33D7"/>
    <w:rsid w:val="4DCF61BF"/>
    <w:rsid w:val="4F22226C"/>
    <w:rsid w:val="512B0E23"/>
    <w:rsid w:val="520951B6"/>
    <w:rsid w:val="52274811"/>
    <w:rsid w:val="5489264F"/>
    <w:rsid w:val="56D83D2F"/>
    <w:rsid w:val="57363D87"/>
    <w:rsid w:val="59C26204"/>
    <w:rsid w:val="5A985141"/>
    <w:rsid w:val="5BA02662"/>
    <w:rsid w:val="5D8B0425"/>
    <w:rsid w:val="5E952810"/>
    <w:rsid w:val="5F5E6281"/>
    <w:rsid w:val="5FDD4ED9"/>
    <w:rsid w:val="609E7F2E"/>
    <w:rsid w:val="60F95165"/>
    <w:rsid w:val="616B1851"/>
    <w:rsid w:val="625258D6"/>
    <w:rsid w:val="62BC4273"/>
    <w:rsid w:val="63AB36DB"/>
    <w:rsid w:val="64185C4A"/>
    <w:rsid w:val="646D34AF"/>
    <w:rsid w:val="64A532CB"/>
    <w:rsid w:val="654D0F63"/>
    <w:rsid w:val="65DF2BFC"/>
    <w:rsid w:val="6607497C"/>
    <w:rsid w:val="665A50BE"/>
    <w:rsid w:val="66647CE5"/>
    <w:rsid w:val="67922F56"/>
    <w:rsid w:val="67AE693B"/>
    <w:rsid w:val="68A074C1"/>
    <w:rsid w:val="6AE10DD5"/>
    <w:rsid w:val="6AEC1C54"/>
    <w:rsid w:val="6BDC6F8F"/>
    <w:rsid w:val="6C5B13FD"/>
    <w:rsid w:val="6E8D4EC5"/>
    <w:rsid w:val="6EC66E4A"/>
    <w:rsid w:val="6F0A1E85"/>
    <w:rsid w:val="700A66D9"/>
    <w:rsid w:val="72F861B0"/>
    <w:rsid w:val="7308710B"/>
    <w:rsid w:val="73644121"/>
    <w:rsid w:val="750C6A4F"/>
    <w:rsid w:val="75365012"/>
    <w:rsid w:val="75770C09"/>
    <w:rsid w:val="75DB604A"/>
    <w:rsid w:val="762B1157"/>
    <w:rsid w:val="773F310C"/>
    <w:rsid w:val="782A50EB"/>
    <w:rsid w:val="789A2701"/>
    <w:rsid w:val="79DF4711"/>
    <w:rsid w:val="7A1F54BC"/>
    <w:rsid w:val="7A565813"/>
    <w:rsid w:val="7A82780E"/>
    <w:rsid w:val="7B0F54EB"/>
    <w:rsid w:val="7B3960C4"/>
    <w:rsid w:val="7B6A3683"/>
    <w:rsid w:val="7DBF05B4"/>
    <w:rsid w:val="7F01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5">
    <w:name w:val="Body Text Indent"/>
    <w:basedOn w:val="1"/>
    <w:next w:val="6"/>
    <w:autoRedefine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autoRedefine/>
    <w:unhideWhenUsed/>
    <w:qFormat/>
    <w:uiPriority w:val="99"/>
    <w:pPr>
      <w:spacing w:after="0" w:line="520" w:lineRule="exact"/>
      <w:ind w:left="0" w:leftChars="0" w:firstLine="420" w:firstLineChars="200"/>
    </w:pPr>
    <w:rPr>
      <w:rFonts w:ascii="仿宋_GB2312" w:hAnsi="宋体" w:eastAsia="仿宋_GB2312" w:cs="宋体"/>
      <w:sz w:val="30"/>
      <w:szCs w:val="3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font1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61"/>
    <w:basedOn w:val="11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4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2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6">
    <w:name w:val="font71"/>
    <w:basedOn w:val="11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8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41"/>
    <w:basedOn w:val="11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9">
    <w:name w:val="font91"/>
    <w:basedOn w:val="11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20">
    <w:name w:val="font51"/>
    <w:basedOn w:val="11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1968</Words>
  <Characters>2099</Characters>
  <Lines>0</Lines>
  <Paragraphs>0</Paragraphs>
  <TotalTime>26</TotalTime>
  <ScaleCrop>false</ScaleCrop>
  <LinksUpToDate>false</LinksUpToDate>
  <CharactersWithSpaces>2182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2023-03-21T00:47:00Z</dcterms:created>
  <dc:creator>Administrator</dc:creator>
  <cp:lastModifiedBy>bubble</cp:lastModifiedBy>
  <cp:lastPrinted>2025-03-18T07:56:00Z</cp:lastPrinted>
  <dcterms:modified xsi:type="dcterms:W3CDTF">2025-04-07T08:01:30Z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D0EC9CBFBB244CB6A2BA17511C6D3E7B_13</vt:lpwstr>
  </property>
  <property fmtid="{D5CDD505-2E9C-101B-9397-08002B2CF9AE}" pid="4" name="KSOTemplateDocerSaveRecord">
    <vt:lpwstr>eyJoZGlkIjoiMjA5NzkyMDkwN2EyMTM2YWYyZjBiMDVlMGY0OTk2OTIiLCJ1c2VySWQiOiI0MDAxNDY0NyJ9</vt:lpwstr>
  </property>
</Properties>
</file>