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firstLine="10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6"/>
          <w:sz w:val="34"/>
          <w:szCs w:val="34"/>
        </w:rPr>
        <w:t>附件2</w:t>
      </w:r>
    </w:p>
    <w:p>
      <w:pPr>
        <w:spacing w:before="172" w:line="670" w:lineRule="exact"/>
        <w:ind w:firstLine="127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3"/>
          <w:position w:val="18"/>
          <w:sz w:val="42"/>
          <w:szCs w:val="42"/>
        </w:rPr>
        <w:t>大冶市电子商务进农村综合示范项目</w:t>
      </w:r>
    </w:p>
    <w:p>
      <w:pPr>
        <w:spacing w:line="219" w:lineRule="auto"/>
        <w:ind w:firstLine="277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1"/>
          <w:sz w:val="42"/>
          <w:szCs w:val="42"/>
        </w:rPr>
        <w:t>相关部门职责分工表</w:t>
      </w:r>
    </w:p>
    <w:p>
      <w:pPr>
        <w:spacing w:line="90" w:lineRule="exact"/>
      </w:pPr>
    </w:p>
    <w:tbl>
      <w:tblPr>
        <w:tblStyle w:val="4"/>
        <w:tblW w:w="926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7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220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220" w:lineRule="auto"/>
              <w:ind w:firstLine="3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职责分工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市政府办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5" w:line="236" w:lineRule="auto"/>
              <w:ind w:left="125" w:right="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负责全市国家级电子商务进农村综合示范项目工作的指导、综合协调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和督查考核工作。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市委编办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5" w:line="219" w:lineRule="auto"/>
              <w:ind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负责电子商务相关机构和人员的落实工作。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9" w:lineRule="auto"/>
            </w:pPr>
          </w:p>
          <w:p>
            <w:pPr>
              <w:spacing w:before="75" w:line="340" w:lineRule="exact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3"/>
                <w:szCs w:val="23"/>
              </w:rPr>
              <w:t>市商务局</w:t>
            </w:r>
          </w:p>
          <w:p>
            <w:pPr>
              <w:spacing w:line="220" w:lineRule="auto"/>
              <w:ind w:firstLine="6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(电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商)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42" w:lineRule="auto"/>
              <w:ind w:left="125" w:right="98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3"/>
                <w:szCs w:val="23"/>
              </w:rPr>
              <w:t>负责牵头推进国家电子商务进农村综合示范相关工作,制定实施方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案、扶持政策和培训机制;对企业实施情况进行业务指导和综合管理;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承担市电子商务发展工作领导小组办公室、市电子商务进农村综合示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范日常工作。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50" w:lineRule="auto"/>
            </w:pPr>
          </w:p>
          <w:p>
            <w:pPr>
              <w:spacing w:before="74" w:line="219" w:lineRule="auto"/>
              <w:ind w:firstLine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市委组织部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49" w:lineRule="auto"/>
              <w:ind w:left="125" w:righ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负责组织农村党员骨干、第一书记、大学生村官等参加电商创业培训,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从农村青年党员、第一书记和大学生村官中选拔培养电子商务致富带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头人;将电子商务培训纳入每年科级干部、预备党员、入党积极分子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2"/>
                <w:sz w:val="23"/>
                <w:szCs w:val="23"/>
              </w:rPr>
              <w:t>培训计划;负责全市电商人才引进.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19" w:lineRule="auto"/>
              <w:ind w:firstLine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市委宣传部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19" w:lineRule="auto"/>
              <w:ind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负责做好电子商务进农村综合示范项目的全媒体宣传工作。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46" w:lineRule="auto"/>
              <w:ind w:left="489" w:right="372" w:hanging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市委统战部 市工商联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19" w:lineRule="auto"/>
              <w:ind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推动商会会员组织落实消费帮扶。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41" w:lineRule="auto"/>
            </w:pPr>
          </w:p>
          <w:p>
            <w:pPr>
              <w:spacing w:before="75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市发改局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46" w:lineRule="auto"/>
              <w:ind w:left="125" w:right="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负责涉及电子商务相关建设项目的立项审批工作;推动全市服务业将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电子商务作为重点发展方向,在服务业发展资金中对电子商务发展项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目重点倾斜;参与制订全市电子商务产业发展规划;负责电子商务领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域信用体系建设。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市教育局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3" w:lineRule="auto"/>
              <w:ind w:left="125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负责全市电子商务职业教育和专业技术培训,引导全市职业学校和社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会办学机构加大电子商务培训,加大实训基地建设.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市科技局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41" w:lineRule="auto"/>
              <w:ind w:left="124" w:right="108" w:hanging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负责全市科技型企业电子商务应用,加大科技企业与电子商务融合发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99"/>
                <w:sz w:val="23"/>
                <w:szCs w:val="23"/>
              </w:rPr>
              <w:t>展,推进电子商务创新项目申报和扶持政策落实.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3" w:lineRule="auto"/>
            </w:pPr>
          </w:p>
          <w:p>
            <w:pPr>
              <w:spacing w:before="74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市经信局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50" w:lineRule="auto"/>
              <w:ind w:left="125" w:right="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指导协调通信公司抓好农村通信基础设施建设;组织全市有需求的工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3"/>
                <w:sz w:val="23"/>
                <w:szCs w:val="23"/>
              </w:rPr>
              <w:t>业企业(尤其是规上工业企业)参加电商培训;引导企业加大电子商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务应用;推动企业落实消费帮扶.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市公安局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19" w:lineRule="auto"/>
              <w:ind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负责打击电子商务领域违法犯罪行为。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市民政局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19" w:lineRule="auto"/>
              <w:ind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负责大冶市电子商务协会的许可和监督管理工作。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0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市财政局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" w:line="246" w:lineRule="auto"/>
              <w:ind w:left="125" w:righ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负责全市电子商务发展工作经费落实和保障;会同市商务局抓好示范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项目验收;负责示范项目资金的监管和拨付.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市人社局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19" w:lineRule="auto"/>
              <w:ind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负责组织开展电商创业培训及资金支持。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市资规局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19" w:lineRule="auto"/>
              <w:ind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负责根据电商发展需要编制用地计划。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19" w:lineRule="auto"/>
              <w:ind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市住建局</w:t>
            </w:r>
          </w:p>
        </w:tc>
        <w:tc>
          <w:tcPr>
            <w:tcW w:w="7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19" w:lineRule="auto"/>
              <w:ind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负责保障落户我市电商人才公租住房。</w:t>
            </w:r>
          </w:p>
        </w:tc>
      </w:tr>
    </w:tbl>
    <w:p/>
    <w:p>
      <w:pPr>
        <w:sectPr>
          <w:footerReference r:id="rId3" w:type="default"/>
          <w:pgSz w:w="11820" w:h="16800"/>
          <w:pgMar w:top="400" w:right="1458" w:bottom="988" w:left="1019" w:header="0" w:footer="752" w:gutter="0"/>
          <w:cols w:space="720" w:num="1"/>
        </w:sectPr>
      </w:pPr>
    </w:p>
    <w:p/>
    <w:p/>
    <w:p/>
    <w:p/>
    <w:p/>
    <w:p/>
    <w:p/>
    <w:p/>
    <w:p/>
    <w:p/>
    <w:p>
      <w:pPr>
        <w:spacing w:line="65" w:lineRule="exact"/>
      </w:pPr>
    </w:p>
    <w:tbl>
      <w:tblPr>
        <w:tblStyle w:val="4"/>
        <w:tblW w:w="92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73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5" w:line="215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市交通运输局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5" w:line="215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负责保障乡村道路畅通,负责全市物流企业的监管工作.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320" w:lineRule="exact"/>
              <w:ind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4"/>
                <w:szCs w:val="24"/>
              </w:rPr>
              <w:t>市农业</w:t>
            </w:r>
          </w:p>
          <w:p>
            <w:pPr>
              <w:spacing w:line="218" w:lineRule="auto"/>
              <w:ind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农村局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31" w:lineRule="auto"/>
              <w:ind w:left="124" w:right="78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根据国家电子商务综合示范要求,负责全市农产品标准化、品牌化建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设;负责全市"二品一标"产品认证;负责全市农产品的追溯及质量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安全监督管理。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219" w:lineRule="auto"/>
              <w:ind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市文旅局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38" w:lineRule="auto"/>
              <w:ind w:left="134" w:righ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负责全市旅游产品的开发、宣传、推广;加大全市旅游企业电子商务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应用指导,推动乡村旅游资源入驻电商平台推广.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2" w:lineRule="auto"/>
              <w:ind w:firstLine="4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市卫健局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19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负责项目建设运营期间疫情防控工作。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15" w:lineRule="auto"/>
              <w:ind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市审计局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15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负责加强专项资金使用和审计监督工作。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5" w:lineRule="auto"/>
            </w:pPr>
          </w:p>
          <w:p>
            <w:pPr>
              <w:spacing w:before="78" w:line="219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市市场监管局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230" w:lineRule="auto"/>
              <w:ind w:left="134" w:righ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负责全市电子商务企业(平台、网店、电商服务)的登记工作;依法 </w:t>
            </w:r>
            <w:r>
              <w:rPr>
                <w:rFonts w:ascii="宋体" w:hAnsi="宋体" w:eastAsia="宋体" w:cs="宋体"/>
                <w:sz w:val="24"/>
                <w:szCs w:val="24"/>
              </w:rPr>
              <w:t>对电子商务企业加强监督和管理;负责全市网络产品宣传的监督和管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理;负责全市网络交易商品的品牌建设和质量监管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6" w:line="219" w:lineRule="auto"/>
              <w:ind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市统计局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23" w:lineRule="auto"/>
              <w:ind w:left="134" w:righ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负责协助综合示范项目数据的收集和汇总工作;负责全市电商经营主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体的摸底统计工作,为出台相关政策提供数据支撑.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330" w:lineRule="exact"/>
              <w:ind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4"/>
                <w:szCs w:val="24"/>
              </w:rPr>
              <w:t>市乡村</w:t>
            </w:r>
          </w:p>
          <w:p>
            <w:pPr>
              <w:spacing w:line="220" w:lineRule="auto"/>
              <w:ind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振兴局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38" w:lineRule="auto"/>
              <w:ind w:left="134" w:righ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组织脱贫户群体参加电子商务培训,引导脱贫户融入电商创业,促进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农村电商产业带动脱贫户增收;推进消费帮扶;会同市商务局抓好示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范项目验收。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6" w:line="219" w:lineRule="auto"/>
              <w:ind w:firstLine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市融媒体中心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2" w:lineRule="auto"/>
              <w:ind w:left="134" w:righ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负责国家电子商务进农村综合示范工作的全媒体宣传报道、氛围营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造;负责全市直播电商的支持与宣传推广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6" w:lineRule="auto"/>
              <w:ind w:left="469" w:right="354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市公共资源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交易中心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219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负责示范项目建设招标文件会审及招标流程规范。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19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市招商服务中心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19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负责做好电商企业来我市投资落户政策落实和相关服务工作。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14" w:lineRule="auto"/>
              <w:ind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市总工会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14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利用工会福利推进消费帮扶。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7" w:line="330" w:lineRule="exact"/>
              <w:ind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4"/>
                <w:szCs w:val="24"/>
              </w:rPr>
              <w:t>团市委</w:t>
            </w:r>
          </w:p>
          <w:p>
            <w:pPr>
              <w:spacing w:line="219" w:lineRule="auto"/>
              <w:ind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市妇联</w:t>
            </w:r>
          </w:p>
          <w:p>
            <w:pPr>
              <w:spacing w:before="54" w:line="198" w:lineRule="auto"/>
              <w:ind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市残联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7" w:line="237" w:lineRule="auto"/>
              <w:ind w:left="134"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负责组织创业青年、妇女代表等参加电商创业培训,扶持引导有能力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的青年、妇女、残疾人融入电商创业,通过带动引领作用,实现创业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青年、妇女代表、残疾人"家门口"创业就业。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219" w:lineRule="auto"/>
              <w:ind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市供销社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3" w:lineRule="auto"/>
              <w:ind w:left="134" w:righ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负责镇村供销社服务网点整合建设,组织协调农产品网销,协助做好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消费扶贫产品进商超等工作。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19" w:lineRule="auto"/>
              <w:ind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市税务局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19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负责落实电商企业及配套企业的税收优惠政策。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20" w:lineRule="auto"/>
              <w:ind w:firstLine="7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人行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3" w:lineRule="auto"/>
              <w:ind w:left="134" w:righ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负责全市电子商务小微企业的融资工作,并指导相关金融机构推出针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对电子商务经营者的信贷产品。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9" w:lineRule="auto"/>
            </w:pPr>
          </w:p>
          <w:p>
            <w:pPr>
              <w:spacing w:before="78" w:line="219" w:lineRule="auto"/>
              <w:ind w:firstLine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市邮政公司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7" w:lineRule="auto"/>
              <w:ind w:left="134" w:righ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负责镇村邮政服务网点整合建设,农村快递件进村工作,加强邮政和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社会快递点的合作,达到降本增效目的.推动"邮乐购"平台与当地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1"/>
                <w:sz w:val="24"/>
                <w:szCs w:val="24"/>
              </w:rPr>
              <w:t>农产品对接上线;推进镇村网点"邮掌柜"功能搭载.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37" w:lineRule="auto"/>
              <w:ind w:left="349" w:righ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市电信公司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市移动公司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市联通公司</w:t>
            </w:r>
          </w:p>
        </w:tc>
        <w:tc>
          <w:tcPr>
            <w:tcW w:w="7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75" w:lineRule="auto"/>
              <w:ind w:left="134" w:righ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负责农村通信基础设施建设,做好网络信息平台的功能搭载工作.推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动本地农产品上线本公司平台的网络销售工作。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6" w:lineRule="exact"/>
      <w:ind w:firstLine="8260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10"/>
        <w:position w:val="-5"/>
        <w:sz w:val="34"/>
        <w:szCs w:val="34"/>
      </w:rPr>
      <w:t>─</w:t>
    </w:r>
    <w:r>
      <w:rPr>
        <w:rFonts w:ascii="宋体" w:hAnsi="宋体" w:eastAsia="宋体" w:cs="宋体"/>
        <w:spacing w:val="-130"/>
        <w:position w:val="-5"/>
        <w:sz w:val="34"/>
        <w:szCs w:val="34"/>
      </w:rPr>
      <w:t xml:space="preserve"> </w:t>
    </w:r>
    <w:r>
      <w:rPr>
        <w:rFonts w:ascii="宋体" w:hAnsi="宋体" w:eastAsia="宋体" w:cs="宋体"/>
        <w:spacing w:val="-10"/>
        <w:position w:val="-5"/>
        <w:sz w:val="34"/>
        <w:szCs w:val="34"/>
      </w:rPr>
      <w:t>19</w:t>
    </w:r>
    <w:r>
      <w:rPr>
        <w:rFonts w:ascii="宋体" w:hAnsi="宋体" w:eastAsia="宋体" w:cs="宋体"/>
        <w:spacing w:val="-109"/>
        <w:position w:val="-5"/>
        <w:sz w:val="34"/>
        <w:szCs w:val="34"/>
      </w:rPr>
      <w:t xml:space="preserve"> </w:t>
    </w:r>
    <w:r>
      <w:rPr>
        <w:rFonts w:ascii="宋体" w:hAnsi="宋体" w:eastAsia="宋体" w:cs="宋体"/>
        <w:spacing w:val="-10"/>
        <w:position w:val="-5"/>
        <w:sz w:val="34"/>
        <w:szCs w:val="34"/>
      </w:rPr>
      <w:t>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00503"/>
    <w:rsid w:val="40D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2022-01-21T01:56:00Z</dcterms:created>
  <dc:creator>kbky</dc:creator>
  <cp:lastModifiedBy>kbky</cp:lastModifiedBy>
  <dcterms:modified xsi:type="dcterms:W3CDTF">2022-01-21T01:56:28Z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E1BEECE40F8F468B96081E1E9480204A</vt:lpwstr>
  </property>
</Properties>
</file>