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0" w:line="224" w:lineRule="auto"/>
        <w:ind w:firstLine="18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sz w:val="34"/>
          <w:szCs w:val="34"/>
        </w:rPr>
        <w:t>附件4</w:t>
      </w:r>
    </w:p>
    <w:p>
      <w:pPr>
        <w:spacing w:before="110" w:line="224" w:lineRule="auto"/>
        <w:ind w:firstLine="184"/>
        <w:rPr>
          <w:rFonts w:ascii="黑体" w:hAnsi="黑体" w:eastAsia="黑体" w:cs="黑体"/>
          <w:sz w:val="34"/>
          <w:szCs w:val="3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大冶市电子商务进农村综合示范项目体系 分项及资金安排表</w:t>
      </w:r>
    </w:p>
    <w:p>
      <w:pPr>
        <w:spacing w:before="31" w:line="221" w:lineRule="auto"/>
        <w:ind w:firstLine="7823"/>
        <w:rPr>
          <w:rFonts w:ascii="仿宋" w:hAnsi="仿宋" w:eastAsia="仿宋" w:cs="仿宋"/>
          <w:spacing w:val="-14"/>
          <w:w w:val="84"/>
          <w:sz w:val="34"/>
          <w:szCs w:val="34"/>
        </w:rPr>
      </w:pPr>
    </w:p>
    <w:p>
      <w:pPr>
        <w:spacing w:before="3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w w:val="84"/>
          <w:sz w:val="34"/>
          <w:szCs w:val="34"/>
        </w:rPr>
        <w:t>单位:</w:t>
      </w:r>
      <w:r>
        <w:rPr>
          <w:rFonts w:ascii="仿宋" w:hAnsi="仿宋" w:eastAsia="仿宋" w:cs="仿宋"/>
          <w:spacing w:val="14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4"/>
          <w:w w:val="84"/>
          <w:sz w:val="34"/>
          <w:szCs w:val="34"/>
        </w:rPr>
        <w:t>万元</w:t>
      </w:r>
    </w:p>
    <w:p>
      <w:pPr>
        <w:spacing w:line="87" w:lineRule="exact"/>
      </w:pPr>
    </w:p>
    <w:tbl>
      <w:tblPr>
        <w:tblStyle w:val="4"/>
        <w:tblW w:w="937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4"/>
        <w:gridCol w:w="2305"/>
        <w:gridCol w:w="2255"/>
        <w:gridCol w:w="17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024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78" w:line="220" w:lineRule="auto"/>
              <w:ind w:firstLine="10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体系分项</w:t>
            </w:r>
          </w:p>
        </w:tc>
        <w:tc>
          <w:tcPr>
            <w:tcW w:w="6346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5" w:lineRule="auto"/>
            </w:pPr>
          </w:p>
          <w:p>
            <w:pPr>
              <w:spacing w:before="78" w:line="221" w:lineRule="auto"/>
              <w:ind w:firstLine="2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资金安排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024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before="78" w:line="221" w:lineRule="auto"/>
              <w:ind w:firstLine="8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before="78" w:line="220" w:lineRule="auto"/>
              <w:ind w:firstLine="6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中央资金</w:t>
            </w: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86" w:lineRule="auto"/>
            </w:pPr>
          </w:p>
          <w:p>
            <w:pPr>
              <w:spacing w:before="78" w:line="221" w:lineRule="auto"/>
              <w:ind w:firstLine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地方资金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0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96" w:lineRule="auto"/>
            </w:pPr>
          </w:p>
          <w:p>
            <w:pPr>
              <w:spacing w:before="78" w:line="226" w:lineRule="auto"/>
              <w:ind w:left="130" w:righ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市镇村三级物流配送体系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建设</w:t>
            </w:r>
          </w:p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7" w:lineRule="auto"/>
            </w:pPr>
          </w:p>
          <w:p>
            <w:pPr>
              <w:spacing w:before="78" w:line="183" w:lineRule="auto"/>
              <w:ind w:firstLine="9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300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17" w:lineRule="auto"/>
            </w:pPr>
          </w:p>
          <w:p>
            <w:pPr>
              <w:spacing w:before="78" w:line="183" w:lineRule="auto"/>
              <w:ind w:firstLine="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300</w:t>
            </w: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0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246" w:lineRule="auto"/>
              <w:ind w:left="130" w:righ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农产品进城公共服务体系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建设(中央资金不高于25%)</w:t>
            </w:r>
          </w:p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8" w:lineRule="auto"/>
            </w:pPr>
          </w:p>
          <w:p>
            <w:pPr>
              <w:spacing w:before="78" w:line="183" w:lineRule="auto"/>
              <w:ind w:firstLine="9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375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8" w:lineRule="auto"/>
            </w:pPr>
          </w:p>
          <w:p>
            <w:pPr>
              <w:spacing w:before="78" w:line="183" w:lineRule="auto"/>
              <w:ind w:firstLine="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375</w:t>
            </w:r>
          </w:p>
        </w:tc>
        <w:tc>
          <w:tcPr>
            <w:tcW w:w="178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before="78" w:line="221" w:lineRule="auto"/>
              <w:ind w:firstLine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300(主要用于</w:t>
            </w:r>
          </w:p>
          <w:p>
            <w:pPr>
              <w:spacing w:before="33" w:line="220" w:lineRule="auto"/>
              <w:ind w:firstLine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补充示范项目</w:t>
            </w:r>
          </w:p>
          <w:p>
            <w:pPr>
              <w:spacing w:before="4" w:line="219" w:lineRule="auto"/>
              <w:ind w:firstLine="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建设、第三方指</w:t>
            </w:r>
          </w:p>
          <w:p>
            <w:pPr>
              <w:spacing w:before="5" w:line="219" w:lineRule="auto"/>
              <w:ind w:firstLine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导咨询费等)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0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8" w:line="246" w:lineRule="auto"/>
              <w:ind w:left="130" w:righ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工业品下乡流通服务体系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建设(中央资金不低于15%)</w:t>
            </w:r>
          </w:p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8" w:lineRule="auto"/>
            </w:pPr>
          </w:p>
          <w:p>
            <w:pPr>
              <w:spacing w:before="78" w:line="183" w:lineRule="auto"/>
              <w:ind w:firstLine="9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8" w:lineRule="auto"/>
            </w:pPr>
          </w:p>
          <w:p>
            <w:pPr>
              <w:spacing w:before="78" w:line="183" w:lineRule="auto"/>
              <w:ind w:firstLine="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300</w:t>
            </w: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0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61" w:lineRule="auto"/>
              <w:ind w:left="130" w:right="1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农村电子商务培训体系建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设(中央资金不高于15%)</w:t>
            </w:r>
          </w:p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8" w:lineRule="auto"/>
            </w:pPr>
          </w:p>
          <w:p>
            <w:pPr>
              <w:spacing w:before="79" w:line="183" w:lineRule="auto"/>
              <w:ind w:firstLine="9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225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8" w:lineRule="auto"/>
            </w:pPr>
          </w:p>
          <w:p>
            <w:pPr>
              <w:spacing w:before="79" w:line="183" w:lineRule="auto"/>
              <w:ind w:firstLine="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225</w:t>
            </w: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0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261" w:lineRule="auto"/>
              <w:ind w:left="130" w:righ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4"/>
                <w:sz w:val="24"/>
                <w:szCs w:val="24"/>
              </w:rPr>
              <w:t>电子商务扶贫体系建设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(中央资金不低于10%)</w:t>
            </w:r>
          </w:p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9" w:lineRule="auto"/>
            </w:pPr>
          </w:p>
          <w:p>
            <w:pPr>
              <w:spacing w:before="78" w:line="183" w:lineRule="auto"/>
              <w:ind w:firstLine="9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225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9" w:lineRule="auto"/>
            </w:pPr>
          </w:p>
          <w:p>
            <w:pPr>
              <w:spacing w:before="78" w:line="183" w:lineRule="auto"/>
              <w:ind w:firstLine="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225</w:t>
            </w: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30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0" w:line="229" w:lineRule="auto"/>
              <w:ind w:left="99" w:right="96" w:firstLine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其他工作开展投入(中央资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1"/>
                <w:sz w:val="24"/>
                <w:szCs w:val="24"/>
              </w:rPr>
              <w:t>金不高于5%,统筹用于补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充示范项目建设等)</w:t>
            </w:r>
          </w:p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1" w:lineRule="auto"/>
            </w:pPr>
          </w:p>
          <w:p>
            <w:pPr>
              <w:spacing w:before="78" w:line="181" w:lineRule="auto"/>
              <w:ind w:firstLine="10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31" w:lineRule="auto"/>
            </w:pPr>
          </w:p>
          <w:p>
            <w:pPr>
              <w:spacing w:before="78" w:line="181" w:lineRule="auto"/>
              <w:ind w:firstLine="10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75</w:t>
            </w: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30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41" w:line="247" w:lineRule="auto"/>
              <w:ind w:left="1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地方财政配套资金(主要用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于补充示范项目建设、第三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方指导咨询费等)</w:t>
            </w:r>
          </w:p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20" w:lineRule="auto"/>
            </w:pPr>
          </w:p>
          <w:p>
            <w:pPr>
              <w:spacing w:before="78" w:line="183" w:lineRule="auto"/>
              <w:ind w:firstLine="9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300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8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302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9" w:lineRule="auto"/>
            </w:pPr>
          </w:p>
          <w:p>
            <w:pPr>
              <w:spacing w:before="78" w:line="221" w:lineRule="auto"/>
              <w:ind w:firstLine="1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30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9" w:lineRule="auto"/>
            </w:pPr>
          </w:p>
          <w:p>
            <w:pPr>
              <w:spacing w:before="78" w:line="183" w:lineRule="auto"/>
              <w:ind w:firstLine="8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1800</w:t>
            </w:r>
          </w:p>
        </w:tc>
        <w:tc>
          <w:tcPr>
            <w:tcW w:w="22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9" w:lineRule="auto"/>
            </w:pPr>
          </w:p>
          <w:p>
            <w:pPr>
              <w:spacing w:before="78" w:line="183" w:lineRule="auto"/>
              <w:ind w:firstLine="8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1500</w:t>
            </w:r>
          </w:p>
        </w:tc>
        <w:tc>
          <w:tcPr>
            <w:tcW w:w="178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49" w:lineRule="auto"/>
            </w:pPr>
          </w:p>
          <w:p>
            <w:pPr>
              <w:spacing w:before="78" w:line="183" w:lineRule="auto"/>
              <w:ind w:firstLine="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B7499"/>
    <w:rsid w:val="5D9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2022-01-21T01:57:00Z</dcterms:created>
  <dc:creator>kbky</dc:creator>
  <cp:lastModifiedBy>kbky</cp:lastModifiedBy>
  <dcterms:modified xsi:type="dcterms:W3CDTF">2022-01-21T01:58:42Z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5CDBD90810FE43329E7497AF6D5E4673</vt:lpwstr>
  </property>
</Properties>
</file>