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afterLines="100"/>
        <w:jc w:val="center"/>
        <w:rPr>
          <w:rFonts w:cs="宋体" w:asciiTheme="majorEastAsia" w:hAnsiTheme="majorEastAsia" w:eastAsiaTheme="majorEastAsia"/>
          <w:b/>
          <w:bCs/>
          <w:color w:val="000000" w:themeColor="text1"/>
          <w:sz w:val="44"/>
          <w:szCs w:val="20"/>
          <w14:textFill>
            <w14:solidFill>
              <w14:schemeClr w14:val="tx1"/>
            </w14:solidFill>
          </w14:textFill>
        </w:rPr>
      </w:pPr>
      <w:r>
        <w:rPr>
          <w:rFonts w:hint="eastAsia" w:cs="宋体" w:asciiTheme="majorEastAsia" w:hAnsiTheme="majorEastAsia" w:eastAsiaTheme="majorEastAsia"/>
          <w:b/>
          <w:bCs/>
          <w:color w:val="000000" w:themeColor="text1"/>
          <w:kern w:val="2"/>
          <w:sz w:val="44"/>
          <w:szCs w:val="20"/>
          <w:lang w:val="en-US" w:eastAsia="zh-CN" w:bidi="ar-SA"/>
          <w14:textFill>
            <w14:solidFill>
              <w14:schemeClr w14:val="tx1"/>
            </w14:solidFill>
          </w14:textFill>
        </w:rPr>
        <w:t>大冶市</w:t>
      </w:r>
      <w:r>
        <w:rPr>
          <w:rFonts w:hint="eastAsia" w:cs="宋体" w:asciiTheme="majorEastAsia" w:hAnsiTheme="majorEastAsia" w:eastAsiaTheme="majorEastAsia"/>
          <w:b/>
          <w:bCs/>
          <w:color w:val="000000" w:themeColor="text1"/>
          <w:sz w:val="44"/>
          <w:szCs w:val="20"/>
          <w14:textFill>
            <w14:solidFill>
              <w14:schemeClr w14:val="tx1"/>
            </w14:solidFill>
          </w14:textFill>
        </w:rPr>
        <w:t>东岳路街道办事处</w:t>
      </w:r>
    </w:p>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color w:val="000000" w:themeColor="text1"/>
          <w:kern w:val="2"/>
          <w:sz w:val="44"/>
          <w:szCs w:val="20"/>
          <w:lang w:val="en-US" w:eastAsia="zh-CN" w:bidi="ar-SA"/>
          <w14:textFill>
            <w14:solidFill>
              <w14:schemeClr w14:val="tx1"/>
            </w14:solidFill>
          </w14:textFill>
        </w:rPr>
      </w:pPr>
      <w:r>
        <w:rPr>
          <w:rFonts w:hint="eastAsia" w:cs="宋体" w:asciiTheme="majorEastAsia" w:hAnsiTheme="majorEastAsia" w:eastAsiaTheme="majorEastAsia"/>
          <w:b/>
          <w:bCs/>
          <w:color w:val="000000" w:themeColor="text1"/>
          <w:kern w:val="2"/>
          <w:sz w:val="44"/>
          <w:szCs w:val="20"/>
          <w:lang w:val="en-US" w:eastAsia="zh-CN" w:bidi="ar-SA"/>
          <w14:textFill>
            <w14:solidFill>
              <w14:schemeClr w14:val="tx1"/>
            </w14:solidFill>
          </w14:textFill>
        </w:rPr>
        <w:t>2024年部门预算公开情况说明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color w:val="000000" w:themeColor="text1"/>
          <w:kern w:val="2"/>
          <w:sz w:val="32"/>
          <w:szCs w:val="20"/>
          <w:lang w:val="en-US" w:eastAsia="zh-CN" w:bidi="ar-SA"/>
          <w14:textFill>
            <w14:solidFill>
              <w14:schemeClr w14:val="tx1"/>
            </w14:solidFill>
          </w14:textFill>
        </w:rPr>
      </w:pPr>
      <w:r>
        <w:rPr>
          <w:rFonts w:hint="eastAsia" w:ascii="楷体_GB2312" w:eastAsia="楷体_GB2312" w:cs="宋体" w:hAnsiTheme="minorHAnsi"/>
          <w:b w:val="0"/>
          <w:bCs w:val="0"/>
          <w:color w:val="000000" w:themeColor="text1"/>
          <w:kern w:val="2"/>
          <w:sz w:val="32"/>
          <w:szCs w:val="20"/>
          <w:lang w:val="en-US" w:eastAsia="zh-CN" w:bidi="ar-SA"/>
          <w14:textFill>
            <w14:solidFill>
              <w14:schemeClr w14:val="tx1"/>
            </w14:solidFill>
          </w14:textFill>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三、预算收支及增减变化情况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五、一般公共预算</w:t>
      </w:r>
      <w:r>
        <w:rPr>
          <w:rFonts w:hint="eastAsia" w:ascii="黑体" w:eastAsia="黑体" w:cs="宋体"/>
          <w:color w:val="000000" w:themeColor="text1"/>
          <w:kern w:val="2"/>
          <w:sz w:val="32"/>
          <w:szCs w:val="20"/>
          <w:lang w:val="en-US" w:eastAsia="zh-CN" w:bidi="ar-SA"/>
          <w14:textFill>
            <w14:solidFill>
              <w14:schemeClr w14:val="tx1"/>
            </w14:solidFill>
          </w14:textFill>
        </w:rPr>
        <w:t>“三公”</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六、政府采购预算安排情况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七、国有资产占用情况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八</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w:t>
      </w:r>
      <w:r>
        <w:rPr>
          <w:rFonts w:hint="eastAsia" w:ascii="黑体" w:eastAsia="黑体" w:cs="宋体"/>
          <w:color w:val="000000" w:themeColor="text1"/>
          <w:kern w:val="2"/>
          <w:sz w:val="32"/>
          <w:szCs w:val="20"/>
          <w:lang w:val="en-US" w:eastAsia="zh-CN" w:bidi="ar-SA"/>
          <w14:textFill>
            <w14:solidFill>
              <w14:schemeClr w14:val="tx1"/>
            </w14:solidFill>
          </w14:textFill>
        </w:rPr>
        <w:t>重点</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color w:val="000000" w:themeColor="text1"/>
          <w:kern w:val="2"/>
          <w:sz w:val="32"/>
          <w:szCs w:val="20"/>
          <w:lang w:val="en-US" w:eastAsia="zh-CN" w:bidi="ar-SA"/>
          <w14:textFill>
            <w14:solidFill>
              <w14:schemeClr w14:val="tx1"/>
            </w14:solidFill>
          </w14:textFill>
        </w:rPr>
        <w:t>九</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十、专业名词解释</w:t>
      </w:r>
    </w:p>
    <w:p>
      <w:pPr>
        <w:spacing w:beforeLines="100" w:afterLines="100"/>
        <w:jc w:val="both"/>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附件1：</w:t>
      </w:r>
      <w:r>
        <w:rPr>
          <w:rFonts w:hint="eastAsia" w:ascii="黑体" w:eastAsia="黑体" w:cs="宋体"/>
          <w:color w:val="000000" w:themeColor="text1"/>
          <w:kern w:val="2"/>
          <w:sz w:val="32"/>
          <w:szCs w:val="20"/>
          <w:lang w:val="en-US" w:eastAsia="zh-CN" w:bidi="ar-SA"/>
          <w14:textFill>
            <w14:solidFill>
              <w14:schemeClr w14:val="tx1"/>
            </w14:solidFill>
          </w14:textFill>
        </w:rPr>
        <w:t>大冶</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市</w:t>
      </w: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东岳路街道办事处</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202</w:t>
      </w:r>
      <w:r>
        <w:rPr>
          <w:rFonts w:hint="eastAsia" w:ascii="黑体" w:eastAsia="黑体" w:cs="宋体"/>
          <w:color w:val="000000" w:themeColor="text1"/>
          <w:kern w:val="2"/>
          <w:sz w:val="32"/>
          <w:szCs w:val="20"/>
          <w:lang w:val="en-US" w:eastAsia="zh-CN" w:bidi="ar-SA"/>
          <w14:textFill>
            <w14:solidFill>
              <w14:schemeClr w14:val="tx1"/>
            </w14:solidFill>
          </w14:textFill>
        </w:rPr>
        <w:t>4</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年部门预算公开表</w:t>
      </w:r>
    </w:p>
    <w:p>
      <w:pPr>
        <w:spacing w:beforeLines="100" w:afterLines="100"/>
        <w:jc w:val="both"/>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附件2：</w:t>
      </w:r>
      <w:r>
        <w:rPr>
          <w:rFonts w:hint="eastAsia" w:ascii="黑体" w:eastAsia="黑体" w:cs="宋体"/>
          <w:color w:val="000000" w:themeColor="text1"/>
          <w:kern w:val="2"/>
          <w:sz w:val="32"/>
          <w:szCs w:val="20"/>
          <w:lang w:val="en-US" w:eastAsia="zh-CN" w:bidi="ar-SA"/>
          <w14:textFill>
            <w14:solidFill>
              <w14:schemeClr w14:val="tx1"/>
            </w14:solidFill>
          </w14:textFill>
        </w:rPr>
        <w:t>大冶</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市</w:t>
      </w: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东岳路街道办事处</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202</w:t>
      </w:r>
      <w:r>
        <w:rPr>
          <w:rFonts w:hint="eastAsia" w:ascii="黑体" w:eastAsia="黑体" w:cs="宋体"/>
          <w:color w:val="000000" w:themeColor="text1"/>
          <w:kern w:val="2"/>
          <w:sz w:val="32"/>
          <w:szCs w:val="20"/>
          <w:lang w:val="en-US" w:eastAsia="zh-CN" w:bidi="ar-SA"/>
          <w14:textFill>
            <w14:solidFill>
              <w14:schemeClr w14:val="tx1"/>
            </w14:solidFill>
          </w14:textFill>
        </w:rPr>
        <w:t>4</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年项目支出绩效目标申报表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color w:val="000000" w:themeColor="text1"/>
          <w:kern w:val="2"/>
          <w:sz w:val="32"/>
          <w:szCs w:val="20"/>
          <w:lang w:val="en-US" w:eastAsia="zh-CN" w:bidi="ar-SA"/>
          <w14:textFill>
            <w14:solidFill>
              <w14:schemeClr w14:val="tx1"/>
            </w14:solidFill>
          </w14:textFill>
        </w:rPr>
      </w:pPr>
      <w:r>
        <w:rPr>
          <w:rFonts w:hint="default" w:ascii="黑体" w:eastAsia="黑体" w:cs="宋体"/>
          <w:color w:val="000000" w:themeColor="text1"/>
          <w:kern w:val="2"/>
          <w:sz w:val="32"/>
          <w:szCs w:val="20"/>
          <w:lang w:val="en-US" w:eastAsia="zh-CN" w:bidi="ar-SA"/>
          <w14:textFill>
            <w14:solidFill>
              <w14:schemeClr w14:val="tx1"/>
            </w14:solidFill>
          </w14:textFill>
        </w:rPr>
        <w:t>一、单位主要职责</w:t>
      </w:r>
    </w:p>
    <w:p>
      <w:pPr>
        <w:pStyle w:val="2"/>
        <w:widowControl/>
        <w:spacing w:beforeAutospacing="0" w:afterAutospacing="0"/>
        <w:ind w:firstLine="640" w:firstLineChars="200"/>
        <w:jc w:val="both"/>
        <w:rPr>
          <w:rFonts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14:textFill>
            <w14:solidFill>
              <w14:schemeClr w14:val="tx1"/>
            </w14:solidFill>
          </w14:textFill>
        </w:rPr>
        <w:t>1、制定和组织实施经济、科技和社会发展计划，制定资源开发技术改造和产业结构调整方案，组织指导好各行业生产，搞好商品流通，协调好本区与外地区的经济交流与合作，抓好招商引资，人才引进项目开发，不断培育市场体系，组织经济运行，促进经济发展。</w:t>
      </w:r>
    </w:p>
    <w:p>
      <w:pPr>
        <w:pStyle w:val="2"/>
        <w:widowControl/>
        <w:spacing w:beforeAutospacing="0" w:afterAutospacing="0"/>
        <w:ind w:firstLine="640" w:firstLineChars="200"/>
        <w:jc w:val="both"/>
        <w:rPr>
          <w:rFonts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14:textFill>
            <w14:solidFill>
              <w14:schemeClr w14:val="tx1"/>
            </w14:solidFill>
          </w14:textFill>
        </w:rPr>
        <w:t>2、制定并组织实施村镇建设规划，部署重点工程建设，地方道路建设及公共设施，水利设施的管理，负责土地、林木、水等自然资源和生态环境的保护，做好护林防火工作。</w:t>
      </w:r>
    </w:p>
    <w:p>
      <w:pPr>
        <w:pStyle w:val="2"/>
        <w:widowControl/>
        <w:spacing w:beforeAutospacing="0" w:afterAutospacing="0"/>
        <w:ind w:firstLine="640" w:firstLineChars="200"/>
        <w:jc w:val="both"/>
        <w:rPr>
          <w:rFonts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14:textFill>
            <w14:solidFill>
              <w14:schemeClr w14:val="tx1"/>
            </w14:solidFill>
          </w14:textFill>
        </w:rPr>
        <w:t>3、负责本行政区域内的民政、计划生育、文化教育、卫生、体育等社会公益事业的综合性工作，维护一切经济单位和个人的正当经济权益，取缔非法经济活动，调解和处理民事纠纷，打击刑事犯罪维护社会稳定。</w:t>
      </w:r>
    </w:p>
    <w:p>
      <w:pPr>
        <w:pStyle w:val="2"/>
        <w:widowControl/>
        <w:spacing w:beforeAutospacing="0" w:afterAutospacing="0"/>
        <w:ind w:firstLine="640" w:firstLineChars="200"/>
        <w:jc w:val="both"/>
        <w:rPr>
          <w:rFonts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14:textFill>
            <w14:solidFill>
              <w14:schemeClr w14:val="tx1"/>
            </w14:solidFill>
          </w14:textFill>
        </w:rPr>
        <w:t>4、按计划组织本级财政收入和地方税的征收，完成国家财政计划，不断培植税源，管好财政资金，增强财政实力。</w:t>
      </w:r>
    </w:p>
    <w:p>
      <w:pPr>
        <w:pStyle w:val="2"/>
        <w:widowControl/>
        <w:spacing w:beforeAutospacing="0" w:afterAutospacing="0"/>
        <w:ind w:firstLine="640" w:firstLineChars="200"/>
        <w:jc w:val="both"/>
        <w:rPr>
          <w:rFonts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14:textFill>
            <w14:solidFill>
              <w14:schemeClr w14:val="tx1"/>
            </w14:solidFill>
          </w14:textFill>
        </w:rPr>
        <w:t>5、抓好精神文明建设，丰富群众文化生活，提倡移风易俗，反对封建迷信，破除陈规陋习，树立社会主义新风尚。</w:t>
      </w:r>
    </w:p>
    <w:p>
      <w:pPr>
        <w:pStyle w:val="2"/>
        <w:widowControl/>
        <w:spacing w:beforeAutospacing="0" w:afterAutospacing="0"/>
        <w:ind w:firstLine="640" w:firstLineChars="200"/>
        <w:jc w:val="both"/>
        <w:rPr>
          <w:rFonts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14:textFill>
            <w14:solidFill>
              <w14:schemeClr w14:val="tx1"/>
            </w14:solidFill>
          </w14:textFill>
        </w:rPr>
        <w:t>6、完成上级党委政府交办的其它事项。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color w:val="000000" w:themeColor="text1"/>
          <w:kern w:val="2"/>
          <w:sz w:val="32"/>
          <w:szCs w:val="20"/>
          <w:lang w:val="en-US" w:eastAsia="zh-CN" w:bidi="ar-SA"/>
          <w14:textFill>
            <w14:solidFill>
              <w14:schemeClr w14:val="tx1"/>
            </w14:solidFill>
          </w14:textFill>
        </w:rPr>
      </w:pPr>
      <w:r>
        <w:rPr>
          <w:rFonts w:hint="default" w:ascii="黑体" w:eastAsia="黑体" w:cs="宋体"/>
          <w:color w:val="000000" w:themeColor="text1"/>
          <w:kern w:val="2"/>
          <w:sz w:val="32"/>
          <w:szCs w:val="20"/>
          <w:lang w:val="en-US" w:eastAsia="zh-CN" w:bidi="ar-SA"/>
          <w14:textFill>
            <w14:solidFill>
              <w14:schemeClr w14:val="tx1"/>
            </w14:solidFill>
          </w14:textFill>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pP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大冶</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市</w:t>
      </w:r>
      <w:r>
        <w:rPr>
          <w:rFonts w:hint="eastAsia" w:ascii="仿宋_GB2312" w:eastAsia="仿宋_GB2312" w:cs="宋体"/>
          <w:color w:val="000000" w:themeColor="text1"/>
          <w:kern w:val="2"/>
          <w:sz w:val="32"/>
          <w:szCs w:val="20"/>
          <w14:textFill>
            <w14:solidFill>
              <w14:schemeClr w14:val="tx1"/>
            </w14:solidFill>
          </w14:textFill>
        </w:rPr>
        <w:t>东岳路街道办事处</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预算由单位本级</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个内设机构和纳入预算汇编范围的</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0</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个</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下属</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事业单位组成</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合并编制</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预算</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个内设机构具体包括：</w:t>
      </w:r>
      <w:r>
        <w:rPr>
          <w:rFonts w:hint="eastAsia" w:ascii="仿宋_GB2312" w:eastAsia="仿宋_GB2312" w:cs="宋体"/>
          <w:color w:val="000000" w:themeColor="text1"/>
          <w:kern w:val="2"/>
          <w:sz w:val="32"/>
          <w:szCs w:val="20"/>
          <w14:textFill>
            <w14:solidFill>
              <w14:schemeClr w14:val="tx1"/>
            </w14:solidFill>
          </w14:textFill>
        </w:rPr>
        <w:t>大冶市东岳路街道办事处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color w:val="000000" w:themeColor="text1"/>
          <w:kern w:val="2"/>
          <w:sz w:val="32"/>
          <w:szCs w:val="20"/>
          <w:lang w:val="en-US" w:eastAsia="zh-CN" w:bidi="ar-SA"/>
          <w14:textFill>
            <w14:solidFill>
              <w14:schemeClr w14:val="tx1"/>
            </w14:solidFill>
          </w14:textFill>
        </w:rPr>
        <w:t>三、</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预算收支及增减变化情况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color w:val="000000" w:themeColor="text1"/>
          <w:kern w:val="2"/>
          <w:sz w:val="32"/>
          <w:szCs w:val="20"/>
          <w:lang w:val="en-US" w:eastAsia="zh-CN" w:bidi="ar-SA"/>
          <w14:textFill>
            <w14:solidFill>
              <w14:schemeClr w14:val="tx1"/>
            </w14:solidFill>
          </w14:textFill>
        </w:rPr>
      </w:pPr>
      <w:r>
        <w:rPr>
          <w:rFonts w:hint="eastAsia" w:ascii="楷体_GB2312" w:eastAsia="楷体_GB2312" w:cs="宋体"/>
          <w:color w:val="000000" w:themeColor="text1"/>
          <w:kern w:val="2"/>
          <w:sz w:val="32"/>
          <w:szCs w:val="20"/>
          <w:lang w:val="en-US" w:eastAsia="zh-CN" w:bidi="ar-SA"/>
          <w14:textFill>
            <w14:solidFill>
              <w14:schemeClr w14:val="tx1"/>
            </w14:solidFill>
          </w14:textFill>
        </w:rPr>
        <w:t>（一）预算总收支的情况说明。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pP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大冶市</w:t>
      </w:r>
      <w:r>
        <w:rPr>
          <w:rFonts w:hint="eastAsia" w:ascii="仿宋_GB2312" w:eastAsia="仿宋_GB2312" w:cs="宋体"/>
          <w:color w:val="000000" w:themeColor="text1"/>
          <w:kern w:val="2"/>
          <w:sz w:val="32"/>
          <w:szCs w:val="20"/>
          <w14:textFill>
            <w14:solidFill>
              <w14:schemeClr w14:val="tx1"/>
            </w14:solidFill>
          </w14:textFill>
        </w:rPr>
        <w:t>东岳路街道办事处</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年收支总预算</w:t>
      </w:r>
      <w:r>
        <w:rPr>
          <w:rFonts w:hint="eastAsia" w:ascii="仿宋_GB2312" w:eastAsia="仿宋_GB2312" w:cs="宋体"/>
          <w:color w:val="000000" w:themeColor="text1"/>
          <w:kern w:val="2"/>
          <w:sz w:val="32"/>
          <w:szCs w:val="20"/>
          <w:lang w:val="en-US" w:eastAsia="zh-CN" w:bidi="ar-SA"/>
          <w14:textFill>
            <w14:solidFill>
              <w14:schemeClr w14:val="tx1"/>
            </w14:solidFill>
          </w14:textFill>
        </w:rPr>
        <w:t>5036.55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万元（0个下属二级事业单位与机关统一核算）。按照综合预算的原则，大冶市</w:t>
      </w:r>
      <w:r>
        <w:rPr>
          <w:rFonts w:hint="eastAsia" w:ascii="仿宋_GB2312" w:eastAsia="仿宋_GB2312" w:cs="宋体"/>
          <w:color w:val="000000" w:themeColor="text1"/>
          <w:kern w:val="2"/>
          <w:sz w:val="32"/>
          <w:szCs w:val="20"/>
          <w14:textFill>
            <w14:solidFill>
              <w14:schemeClr w14:val="tx1"/>
            </w14:solidFill>
          </w14:textFill>
        </w:rPr>
        <w:t>东岳路街道办事处</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所有收入和支出均纳入部门预算管理。收入包括：一般公共预算拨款收入、财政专户管理资金收入、其他收入</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等</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；支出包括</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：基本支出、项目支出。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color w:val="000000" w:themeColor="text1"/>
          <w:kern w:val="2"/>
          <w:sz w:val="32"/>
          <w:szCs w:val="20"/>
          <w:lang w:val="en-US" w:eastAsia="zh-CN" w:bidi="ar-SA"/>
          <w14:textFill>
            <w14:solidFill>
              <w14:schemeClr w14:val="tx1"/>
            </w14:solidFill>
          </w14:textFill>
        </w:rPr>
      </w:pPr>
      <w:r>
        <w:rPr>
          <w:rFonts w:hint="eastAsia" w:ascii="楷体_GB2312" w:eastAsia="楷体_GB2312" w:cs="宋体"/>
          <w:color w:val="000000" w:themeColor="text1"/>
          <w:kern w:val="2"/>
          <w:sz w:val="32"/>
          <w:szCs w:val="20"/>
          <w:lang w:val="en-US" w:eastAsia="zh-CN" w:bidi="ar-SA"/>
          <w14:textFill>
            <w14:solidFill>
              <w14:schemeClr w14:val="tx1"/>
            </w14:solidFill>
          </w14:textFill>
        </w:rPr>
        <w:t>（二）预算收入构成及增减变化情况。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pP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大冶市</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东岳路街道办事处</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部门</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预算总收入</w:t>
      </w:r>
      <w:r>
        <w:rPr>
          <w:rFonts w:hint="eastAsia" w:ascii="仿宋_GB2312" w:eastAsia="仿宋_GB2312" w:cs="宋体"/>
          <w:color w:val="000000" w:themeColor="text1"/>
          <w:kern w:val="2"/>
          <w:sz w:val="32"/>
          <w:szCs w:val="20"/>
          <w:lang w:val="en-US" w:eastAsia="zh-CN" w:bidi="ar-SA"/>
          <w14:textFill>
            <w14:solidFill>
              <w14:schemeClr w14:val="tx1"/>
            </w14:solidFill>
          </w14:textFill>
        </w:rPr>
        <w:t>5036.55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其中：</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一般公共预算拨款收入5036.55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万元，占总收入的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100</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财政专户管理资金收入</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0万元，占总收入的0.00%；其他收入0万元，占总收入0.00%。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pP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大冶市</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东岳路街道办事处</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2024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部门</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预算总收入</w:t>
      </w:r>
      <w:r>
        <w:rPr>
          <w:rFonts w:hint="eastAsia" w:ascii="仿宋_GB2312" w:eastAsia="仿宋_GB2312" w:cs="宋体"/>
          <w:color w:val="000000" w:themeColor="text1"/>
          <w:kern w:val="2"/>
          <w:sz w:val="32"/>
          <w:szCs w:val="20"/>
          <w:lang w:val="en-US" w:eastAsia="zh-CN" w:bidi="ar-SA"/>
          <w14:textFill>
            <w14:solidFill>
              <w14:schemeClr w14:val="tx1"/>
            </w14:solidFill>
          </w14:textFill>
        </w:rPr>
        <w:t>5036.55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万元，与上年相比增加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48.45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万元，增长</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0.97</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%。主要原因是：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项目增加，项目经费也相应增加</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color w:val="000000" w:themeColor="text1"/>
          <w:kern w:val="2"/>
          <w:sz w:val="32"/>
          <w:szCs w:val="20"/>
          <w:lang w:val="en-US" w:eastAsia="zh-CN" w:bidi="ar-SA"/>
          <w14:textFill>
            <w14:solidFill>
              <w14:schemeClr w14:val="tx1"/>
            </w14:solidFill>
          </w14:textFill>
        </w:rPr>
      </w:pPr>
      <w:r>
        <w:rPr>
          <w:rFonts w:hint="eastAsia" w:ascii="楷体_GB2312" w:eastAsia="楷体_GB2312" w:cs="宋体"/>
          <w:color w:val="000000" w:themeColor="text1"/>
          <w:kern w:val="2"/>
          <w:sz w:val="32"/>
          <w:szCs w:val="20"/>
          <w:lang w:val="en-US" w:eastAsia="zh-CN" w:bidi="ar-SA"/>
          <w14:textFill>
            <w14:solidFill>
              <w14:schemeClr w14:val="tx1"/>
            </w14:solidFill>
          </w14:textFill>
        </w:rPr>
        <w:t>（三）预算支出构成及增减变化情况。</w:t>
      </w:r>
      <w:r>
        <w:rPr>
          <w:rFonts w:hint="eastAsia" w:ascii="仿宋_GB2312" w:eastAsia="仿宋_GB2312" w:cs="宋体" w:hAnsiTheme="minorHAnsi"/>
          <w:b/>
          <w:bCs/>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hAnsiTheme="minorHAnsi"/>
          <w:b w:val="0"/>
          <w:bCs w:val="0"/>
          <w:color w:val="000000" w:themeColor="text1"/>
          <w:kern w:val="2"/>
          <w:sz w:val="32"/>
          <w:szCs w:val="20"/>
          <w:lang w:val="en-US" w:eastAsia="zh-CN" w:bidi="ar-SA"/>
          <w14:textFill>
            <w14:solidFill>
              <w14:schemeClr w14:val="tx1"/>
            </w14:solidFill>
          </w14:textFill>
        </w:rPr>
        <w:t>表3数据</w:t>
      </w:r>
      <w:r>
        <w:rPr>
          <w:rFonts w:hint="eastAsia" w:ascii="仿宋_GB2312" w:eastAsia="仿宋_GB2312" w:cs="宋体" w:hAnsiTheme="minorHAnsi"/>
          <w:b/>
          <w:bCs/>
          <w:color w:val="000000" w:themeColor="text1"/>
          <w:kern w:val="2"/>
          <w:sz w:val="32"/>
          <w:szCs w:val="20"/>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pP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大冶市</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东岳路街道办事处</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hAnsiTheme="minorHAnsi"/>
          <w:color w:val="000000" w:themeColor="text1"/>
          <w:kern w:val="2"/>
          <w:sz w:val="32"/>
          <w:szCs w:val="20"/>
          <w:lang w:val="en-US" w:eastAsia="zh-CN" w:bidi="ar-SA"/>
          <w14:textFill>
            <w14:solidFill>
              <w14:schemeClr w14:val="tx1"/>
            </w14:solidFill>
          </w14:textFill>
        </w:rPr>
        <w:t>部门</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预算总</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支出5036.55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其中：基本支出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1290.81</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万元、占总支出的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25.63</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%，项目支出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3745.74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万元、占总支出的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74.37</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大冶市</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东岳路街道办事处</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2024年部门预算总</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支出5036.55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万元，与上年相比增加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48.45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万元，增长</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0.97</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%。主要原因是：一是基本支出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1290.81</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万元，与上年相比增加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6.99</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，增长0.54%，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退休人员统筹，在职人员晋级；</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二是项目支出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3745.74</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万元，与上年相比增加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41.45</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增长</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1.12</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项目变动，项目经费相应增加。按经济分类分：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color w:val="000000" w:themeColor="text1"/>
          <w:kern w:val="2"/>
          <w:sz w:val="32"/>
          <w:szCs w:val="20"/>
          <w:lang w:val="en-US" w:eastAsia="zh-CN" w:bidi="ar-SA"/>
          <w14:textFill>
            <w14:solidFill>
              <w14:schemeClr w14:val="tx1"/>
            </w14:solidFill>
          </w14:textFill>
        </w:rPr>
      </w:pPr>
      <w:r>
        <w:rPr>
          <w:rFonts w:hint="eastAsia" w:ascii="仿宋_GB2312" w:eastAsia="仿宋_GB2312" w:cs="宋体"/>
          <w:b/>
          <w:bCs/>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b/>
          <w:bCs/>
          <w:color w:val="000000" w:themeColor="text1"/>
          <w:kern w:val="2"/>
          <w:sz w:val="32"/>
          <w:szCs w:val="20"/>
          <w:lang w:val="en-US" w:eastAsia="zh-CN" w:bidi="ar-SA"/>
          <w14:textFill>
            <w14:solidFill>
              <w14:schemeClr w14:val="tx1"/>
            </w14:solidFill>
          </w14:textFill>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color w:val="000000" w:themeColor="text1"/>
          <w:kern w:val="2"/>
          <w:sz w:val="32"/>
          <w:szCs w:val="20"/>
          <w:lang w:val="en-US" w:eastAsia="zh-CN" w:bidi="ar-SA"/>
          <w14:textFill>
            <w14:solidFill>
              <w14:schemeClr w14:val="tx1"/>
            </w14:solidFill>
          </w14:textFill>
        </w:rPr>
        <w:t>工资福利支出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934.37</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上</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增加14.320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增长</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1.56</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%。主要用于</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主要用于部门人员基本工资、津贴补贴、奖金工资、基本医疗保险费、生育保险费、机关事业单位基本养老保险、住房公积金、其他工资福利支出</w:t>
      </w:r>
      <w:r>
        <w:rPr>
          <w:rFonts w:hint="default" w:ascii="仿宋_GB2312" w:eastAsia="仿宋_GB2312" w:cs="宋体"/>
          <w:color w:val="000000" w:themeColor="text1"/>
          <w:kern w:val="2"/>
          <w:sz w:val="32"/>
          <w:szCs w:val="20"/>
          <w:lang w:val="en-US" w:eastAsia="zh-CN" w:bidi="ar-SA"/>
          <w14:textFill>
            <w14:solidFill>
              <w14:schemeClr w14:val="tx1"/>
            </w14:solidFill>
          </w14:textFill>
        </w:rPr>
        <w:t>等。</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该项支出比上年增加主要原因是人员晋级晋档，退休人员统筹增加等导致</w:t>
      </w:r>
      <w:r>
        <w:rPr>
          <w:rFonts w:hint="default" w:ascii="仿宋_GB2312" w:eastAsia="仿宋_GB2312" w:cs="宋体"/>
          <w:color w:val="000000" w:themeColor="text1"/>
          <w:kern w:val="2"/>
          <w:sz w:val="32"/>
          <w:szCs w:val="20"/>
          <w:lang w:val="en-US" w:eastAsia="zh-CN" w:bidi="ar-SA"/>
          <w14:textFill>
            <w14:solidFill>
              <w14:schemeClr w14:val="tx1"/>
            </w14:solidFill>
          </w14:textFill>
        </w:rPr>
        <w:t>工资福利支出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（2）</w:t>
      </w:r>
      <w:r>
        <w:rPr>
          <w:rFonts w:hint="default" w:ascii="仿宋_GB2312" w:eastAsia="仿宋_GB2312" w:cs="宋体"/>
          <w:color w:val="000000" w:themeColor="text1"/>
          <w:kern w:val="2"/>
          <w:sz w:val="32"/>
          <w:szCs w:val="20"/>
          <w:lang w:val="en-US" w:eastAsia="zh-CN" w:bidi="ar-SA"/>
          <w14:textFill>
            <w14:solidFill>
              <w14:schemeClr w14:val="tx1"/>
            </w14:solidFill>
          </w14:textFill>
        </w:rPr>
        <w:t>商品和服务支出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125.68</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上</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减少9.09</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下降</w:t>
      </w:r>
      <w:r>
        <w:rPr>
          <w:rFonts w:hint="eastAsia" w:ascii="仿宋_GB2312" w:eastAsia="仿宋_GB2312" w:cs="宋体"/>
          <w:color w:val="000000" w:themeColor="text1"/>
          <w:kern w:val="2"/>
          <w:sz w:val="32"/>
          <w:szCs w:val="20"/>
          <w:lang w:val="en-US" w:eastAsia="zh-CN" w:bidi="ar-SA"/>
          <w14:textFill>
            <w14:solidFill>
              <w14:schemeClr w14:val="tx1"/>
            </w14:solidFill>
          </w14:textFill>
        </w:rPr>
        <w:t>6.74</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主要用于办公费、印刷费、水电费、物业管理费、差旅费、会议费、工会会费、维修费、公务用车运行维护费、其他交通费用等支出。该项支出比上年减少的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主要</w:t>
      </w:r>
      <w:r>
        <w:rPr>
          <w:rFonts w:hint="default" w:ascii="仿宋_GB2312" w:eastAsia="仿宋_GB2312" w:cs="宋体"/>
          <w:color w:val="000000" w:themeColor="text1"/>
          <w:kern w:val="2"/>
          <w:sz w:val="32"/>
          <w:szCs w:val="20"/>
          <w:lang w:val="en-US" w:eastAsia="zh-CN" w:bidi="ar-SA"/>
          <w14:textFill>
            <w14:solidFill>
              <w14:schemeClr w14:val="tx1"/>
            </w14:solidFill>
          </w14:textFill>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缩减预算开支。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（3）</w:t>
      </w:r>
      <w:r>
        <w:rPr>
          <w:rFonts w:hint="default" w:ascii="仿宋_GB2312" w:eastAsia="仿宋_GB2312" w:cs="宋体"/>
          <w:color w:val="000000" w:themeColor="text1"/>
          <w:kern w:val="2"/>
          <w:sz w:val="32"/>
          <w:szCs w:val="20"/>
          <w:lang w:val="en-US" w:eastAsia="zh-CN" w:bidi="ar-SA"/>
          <w14:textFill>
            <w14:solidFill>
              <w14:schemeClr w14:val="tx1"/>
            </w14:solidFill>
          </w14:textFill>
        </w:rPr>
        <w:t>对个人和家庭的补助</w:t>
      </w:r>
      <w:r>
        <w:rPr>
          <w:rFonts w:hint="eastAsia" w:ascii="仿宋_GB2312" w:eastAsia="仿宋_GB2312" w:cs="宋体"/>
          <w:color w:val="000000" w:themeColor="text1"/>
          <w:kern w:val="2"/>
          <w:sz w:val="32"/>
          <w:szCs w:val="20"/>
          <w:lang w:val="en-US" w:eastAsia="zh-CN" w:bidi="ar-SA"/>
          <w14:textFill>
            <w14:solidFill>
              <w14:schemeClr w14:val="tx1"/>
            </w14:solidFill>
          </w14:textFill>
        </w:rPr>
        <w:t>217.46</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上</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增加8.46</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增长</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4.05</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主要用于退休人员</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公用经费、生活补助</w:t>
      </w:r>
      <w:r>
        <w:rPr>
          <w:rFonts w:hint="default" w:ascii="仿宋_GB2312" w:eastAsia="仿宋_GB2312" w:cs="宋体"/>
          <w:color w:val="000000" w:themeColor="text1"/>
          <w:kern w:val="2"/>
          <w:sz w:val="32"/>
          <w:szCs w:val="20"/>
          <w:lang w:val="en-US" w:eastAsia="zh-CN" w:bidi="ar-SA"/>
          <w14:textFill>
            <w14:solidFill>
              <w14:schemeClr w14:val="tx1"/>
            </w14:solidFill>
          </w14:textFill>
        </w:rPr>
        <w:t>等。该项支出比上年增加的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主要</w:t>
      </w:r>
      <w:r>
        <w:rPr>
          <w:rFonts w:hint="default" w:ascii="仿宋_GB2312" w:eastAsia="仿宋_GB2312" w:cs="宋体"/>
          <w:color w:val="000000" w:themeColor="text1"/>
          <w:kern w:val="2"/>
          <w:sz w:val="32"/>
          <w:szCs w:val="20"/>
          <w:lang w:val="en-US" w:eastAsia="zh-CN" w:bidi="ar-SA"/>
          <w14:textFill>
            <w14:solidFill>
              <w14:schemeClr w14:val="tx1"/>
            </w14:solidFill>
          </w14:textFill>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退休人员统筹资金增加。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（4）资本性支出13.3</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上</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减少3.7</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下降</w:t>
      </w:r>
      <w:r>
        <w:rPr>
          <w:rFonts w:hint="eastAsia" w:ascii="仿宋_GB2312" w:eastAsia="仿宋_GB2312" w:cs="宋体"/>
          <w:color w:val="000000" w:themeColor="text1"/>
          <w:kern w:val="2"/>
          <w:sz w:val="32"/>
          <w:szCs w:val="20"/>
          <w:lang w:val="en-US" w:eastAsia="zh-CN" w:bidi="ar-SA"/>
          <w14:textFill>
            <w14:solidFill>
              <w14:schemeClr w14:val="tx1"/>
            </w14:solidFill>
          </w14:textFill>
        </w:rPr>
        <w:t>33.5</w:t>
      </w:r>
      <w:bookmarkStart w:id="0" w:name="_GoBack"/>
      <w:bookmarkEnd w:id="0"/>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主要用于办公设备购置</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等。</w:t>
      </w:r>
      <w:r>
        <w:rPr>
          <w:rFonts w:hint="default" w:ascii="仿宋_GB2312" w:eastAsia="仿宋_GB2312" w:cs="宋体"/>
          <w:color w:val="000000" w:themeColor="text1"/>
          <w:kern w:val="2"/>
          <w:sz w:val="32"/>
          <w:szCs w:val="20"/>
          <w:lang w:val="en-US" w:eastAsia="zh-CN" w:bidi="ar-SA"/>
          <w14:textFill>
            <w14:solidFill>
              <w14:schemeClr w14:val="tx1"/>
            </w14:solidFill>
          </w14:textFill>
        </w:rPr>
        <w:t>该项支出比上年减少的</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主要</w:t>
      </w:r>
      <w:r>
        <w:rPr>
          <w:rFonts w:hint="default" w:ascii="仿宋_GB2312" w:eastAsia="仿宋_GB2312" w:cs="宋体"/>
          <w:color w:val="000000" w:themeColor="text1"/>
          <w:kern w:val="2"/>
          <w:sz w:val="32"/>
          <w:szCs w:val="20"/>
          <w:lang w:val="en-US" w:eastAsia="zh-CN" w:bidi="ar-SA"/>
          <w14:textFill>
            <w14:solidFill>
              <w14:schemeClr w14:val="tx1"/>
            </w14:solidFill>
          </w14:textFill>
        </w:rPr>
        <w:t>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办公设备购置减少。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color w:val="000000" w:themeColor="text1"/>
          <w:kern w:val="2"/>
          <w:sz w:val="32"/>
          <w:szCs w:val="20"/>
          <w:lang w:val="en-US" w:eastAsia="zh-CN" w:bidi="ar-SA"/>
          <w14:textFill>
            <w14:solidFill>
              <w14:schemeClr w14:val="tx1"/>
            </w14:solidFill>
          </w14:textFill>
        </w:rPr>
      </w:pPr>
      <w:r>
        <w:rPr>
          <w:rFonts w:hint="eastAsia" w:ascii="仿宋_GB2312" w:eastAsia="仿宋_GB2312" w:cs="宋体"/>
          <w:b/>
          <w:bCs/>
          <w:color w:val="000000" w:themeColor="text1"/>
          <w:kern w:val="2"/>
          <w:sz w:val="32"/>
          <w:szCs w:val="20"/>
          <w:lang w:val="en-US" w:eastAsia="zh-CN" w:bidi="ar-SA"/>
          <w14:textFill>
            <w14:solidFill>
              <w14:schemeClr w14:val="tx1"/>
            </w14:solidFill>
          </w14:textFill>
        </w:rPr>
        <w:t>2、</w:t>
      </w:r>
      <w:r>
        <w:rPr>
          <w:rFonts w:hint="default" w:ascii="仿宋_GB2312" w:eastAsia="仿宋_GB2312" w:cs="宋体"/>
          <w:b/>
          <w:bCs/>
          <w:color w:val="000000" w:themeColor="text1"/>
          <w:kern w:val="2"/>
          <w:sz w:val="32"/>
          <w:szCs w:val="20"/>
          <w:lang w:val="en-US" w:eastAsia="zh-CN" w:bidi="ar-SA"/>
          <w14:textFill>
            <w14:solidFill>
              <w14:schemeClr w14:val="tx1"/>
            </w14:solidFill>
          </w14:textFill>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项目支出预算</w:t>
      </w:r>
      <w:r>
        <w:rPr>
          <w:rFonts w:hint="eastAsia" w:ascii="仿宋_GB2312" w:eastAsia="仿宋_GB2312" w:cs="宋体"/>
          <w:color w:val="000000" w:themeColor="text1"/>
          <w:kern w:val="2"/>
          <w:sz w:val="32"/>
          <w:szCs w:val="20"/>
          <w:lang w:val="en-US" w:eastAsia="zh-CN" w:bidi="ar-SA"/>
          <w14:textFill>
            <w14:solidFill>
              <w14:schemeClr w14:val="tx1"/>
            </w14:solidFill>
          </w14:textFill>
        </w:rPr>
        <w:t>3745.74</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上</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年减少</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41.45</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default" w:ascii="仿宋_GB2312" w:eastAsia="仿宋_GB2312" w:cs="宋体" w:hAnsiTheme="minorHAnsi"/>
          <w:color w:val="000000" w:themeColor="text1"/>
          <w:kern w:val="2"/>
          <w:sz w:val="32"/>
          <w:szCs w:val="20"/>
          <w:lang w:val="en-US" w:eastAsia="zh-CN" w:bidi="ar-SA"/>
          <w14:textFill>
            <w14:solidFill>
              <w14:schemeClr w14:val="tx1"/>
            </w14:solidFill>
          </w14:textFill>
        </w:rPr>
        <w:t>下降</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1.12</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主要原因是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项目变动，项目经费相应减少</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本单位</w:t>
      </w:r>
      <w:r>
        <w:rPr>
          <w:rFonts w:hint="default" w:ascii="仿宋_GB2312" w:eastAsia="仿宋_GB2312" w:cs="宋体"/>
          <w:color w:val="000000" w:themeColor="text1"/>
          <w:kern w:val="2"/>
          <w:sz w:val="32"/>
          <w:szCs w:val="20"/>
          <w:lang w:val="en-US" w:eastAsia="zh-CN" w:bidi="ar-SA"/>
          <w14:textFill>
            <w14:solidFill>
              <w14:schemeClr w14:val="tx1"/>
            </w14:solidFill>
          </w14:textFill>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（1）基层政府后勤服务岗位以钱养事项目17.5</w:t>
      </w:r>
      <w:r>
        <w:rPr>
          <w:rFonts w:hint="default" w:ascii="仿宋_GB2312" w:eastAsia="仿宋_GB2312" w:cs="宋体"/>
          <w:color w:val="000000" w:themeColor="text1"/>
          <w:kern w:val="2"/>
          <w:sz w:val="32"/>
          <w:szCs w:val="20"/>
          <w:lang w:val="en-US" w:eastAsia="zh-CN"/>
          <w14:textFill>
            <w14:solidFill>
              <w14:schemeClr w14:val="tx1"/>
            </w14:solidFill>
          </w14:textFill>
        </w:rPr>
        <w:t>万元。主要用于</w:t>
      </w:r>
      <w:r>
        <w:rPr>
          <w:rFonts w:hint="eastAsia" w:ascii="仿宋_GB2312" w:eastAsia="仿宋_GB2312" w:cs="宋体"/>
          <w:color w:val="000000" w:themeColor="text1"/>
          <w:kern w:val="2"/>
          <w:sz w:val="32"/>
          <w:szCs w:val="20"/>
          <w14:textFill>
            <w14:solidFill>
              <w14:schemeClr w14:val="tx1"/>
            </w14:solidFill>
          </w14:textFill>
        </w:rPr>
        <w:t>政府工</w:t>
      </w:r>
      <w:r>
        <w:rPr>
          <w:rFonts w:hint="eastAsia" w:ascii="仿宋_GB2312" w:eastAsia="仿宋_GB2312" w:cs="宋体"/>
          <w:color w:val="000000" w:themeColor="text1"/>
          <w:kern w:val="2"/>
          <w:sz w:val="32"/>
          <w:szCs w:val="20"/>
          <w:lang w:val="en-US" w:eastAsia="zh-CN"/>
          <w14:textFill>
            <w14:solidFill>
              <w14:schemeClr w14:val="tx1"/>
            </w14:solidFill>
          </w14:textFill>
        </w:rPr>
        <w:t>勤人员</w:t>
      </w:r>
      <w:r>
        <w:rPr>
          <w:rFonts w:hint="eastAsia" w:ascii="仿宋_GB2312" w:eastAsia="仿宋_GB2312" w:cs="宋体"/>
          <w:color w:val="000000" w:themeColor="text1"/>
          <w:kern w:val="2"/>
          <w:sz w:val="32"/>
          <w:szCs w:val="20"/>
          <w14:textFill>
            <w14:solidFill>
              <w14:schemeClr w14:val="tx1"/>
            </w14:solidFill>
          </w14:textFill>
        </w:rPr>
        <w:t>及以钱养事经费等</w:t>
      </w:r>
      <w:r>
        <w:rPr>
          <w:rFonts w:hint="eastAsia" w:ascii="仿宋_GB2312" w:eastAsia="仿宋_GB2312" w:cs="宋体"/>
          <w:color w:val="000000" w:themeColor="text1"/>
          <w:kern w:val="2"/>
          <w:sz w:val="32"/>
          <w:szCs w:val="20"/>
          <w:lang w:eastAsia="zh-CN"/>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（2）科技支出项目8</w:t>
      </w:r>
      <w:r>
        <w:rPr>
          <w:rFonts w:hint="default" w:ascii="仿宋_GB2312" w:eastAsia="仿宋_GB2312" w:cs="宋体"/>
          <w:color w:val="000000" w:themeColor="text1"/>
          <w:kern w:val="2"/>
          <w:sz w:val="32"/>
          <w:szCs w:val="20"/>
          <w:lang w:val="en-US" w:eastAsia="zh-CN"/>
          <w14:textFill>
            <w14:solidFill>
              <w14:schemeClr w14:val="tx1"/>
            </w14:solidFill>
          </w14:textFill>
        </w:rPr>
        <w:t>万元。主要用于</w:t>
      </w:r>
      <w:r>
        <w:rPr>
          <w:rFonts w:hint="eastAsia" w:ascii="仿宋_GB2312" w:eastAsia="仿宋_GB2312" w:cs="宋体"/>
          <w:color w:val="000000" w:themeColor="text1"/>
          <w:kern w:val="2"/>
          <w:sz w:val="32"/>
          <w:szCs w:val="20"/>
          <w:lang w:val="en-US" w:eastAsia="zh-CN"/>
          <w14:textFill>
            <w14:solidFill>
              <w14:schemeClr w14:val="tx1"/>
            </w14:solidFill>
          </w14:textFill>
        </w:rPr>
        <w:t>科技研发工作</w:t>
      </w:r>
      <w:r>
        <w:rPr>
          <w:rFonts w:hint="default" w:ascii="仿宋_GB2312" w:eastAsia="仿宋_GB2312" w:cs="宋体"/>
          <w:color w:val="000000" w:themeColor="text1"/>
          <w:kern w:val="2"/>
          <w:sz w:val="32"/>
          <w:szCs w:val="20"/>
          <w:lang w:val="en-US" w:eastAsia="zh-CN"/>
          <w14:textFill>
            <w14:solidFill>
              <w14:schemeClr w14:val="tx1"/>
            </w14:solidFill>
          </w14:textFill>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（3）农产品质量安管岗位以钱养事项目3.5</w:t>
      </w:r>
      <w:r>
        <w:rPr>
          <w:rFonts w:hint="default" w:ascii="仿宋_GB2312" w:eastAsia="仿宋_GB2312" w:cs="宋体"/>
          <w:color w:val="000000" w:themeColor="text1"/>
          <w:kern w:val="2"/>
          <w:sz w:val="32"/>
          <w:szCs w:val="20"/>
          <w:lang w:val="en-US" w:eastAsia="zh-CN"/>
          <w14:textFill>
            <w14:solidFill>
              <w14:schemeClr w14:val="tx1"/>
            </w14:solidFill>
          </w14:textFill>
        </w:rPr>
        <w:t>万元。主要用于</w:t>
      </w:r>
      <w:r>
        <w:rPr>
          <w:rFonts w:hint="eastAsia" w:ascii="仿宋_GB2312" w:eastAsia="仿宋_GB2312" w:cs="宋体"/>
          <w:color w:val="000000" w:themeColor="text1"/>
          <w:kern w:val="2"/>
          <w:sz w:val="32"/>
          <w:szCs w:val="20"/>
          <w14:textFill>
            <w14:solidFill>
              <w14:schemeClr w14:val="tx1"/>
            </w14:solidFill>
          </w14:textFill>
        </w:rPr>
        <w:t>农技中心以钱养事经费</w:t>
      </w:r>
      <w:r>
        <w:rPr>
          <w:rFonts w:hint="default" w:ascii="仿宋_GB2312" w:eastAsia="仿宋_GB2312" w:cs="宋体"/>
          <w:color w:val="000000" w:themeColor="text1"/>
          <w:kern w:val="2"/>
          <w:sz w:val="32"/>
          <w:szCs w:val="20"/>
          <w:lang w:val="en-US" w:eastAsia="zh-CN"/>
          <w14:textFill>
            <w14:solidFill>
              <w14:schemeClr w14:val="tx1"/>
            </w14:solidFill>
          </w14:textFill>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（4）辖区城建监管(拆违控违)以钱养事项目438.5</w:t>
      </w:r>
      <w:r>
        <w:rPr>
          <w:rFonts w:hint="default" w:ascii="仿宋_GB2312" w:eastAsia="仿宋_GB2312" w:cs="宋体"/>
          <w:color w:val="000000" w:themeColor="text1"/>
          <w:kern w:val="2"/>
          <w:sz w:val="32"/>
          <w:szCs w:val="20"/>
          <w:lang w:val="en-US" w:eastAsia="zh-CN"/>
          <w14:textFill>
            <w14:solidFill>
              <w14:schemeClr w14:val="tx1"/>
            </w14:solidFill>
          </w14:textFill>
        </w:rPr>
        <w:t>万元。主要用于</w:t>
      </w:r>
      <w:r>
        <w:rPr>
          <w:rFonts w:hint="eastAsia" w:ascii="仿宋_GB2312" w:eastAsia="仿宋_GB2312" w:cs="宋体"/>
          <w:color w:val="000000" w:themeColor="text1"/>
          <w:kern w:val="2"/>
          <w:sz w:val="32"/>
          <w:szCs w:val="20"/>
          <w14:textFill>
            <w14:solidFill>
              <w14:schemeClr w14:val="tx1"/>
            </w14:solidFill>
          </w14:textFill>
        </w:rPr>
        <w:t>市财政承担的城管执法人员经费及小车经费</w:t>
      </w:r>
      <w:r>
        <w:rPr>
          <w:rFonts w:hint="default" w:ascii="仿宋_GB2312" w:eastAsia="仿宋_GB2312" w:cs="宋体"/>
          <w:color w:val="000000" w:themeColor="text1"/>
          <w:kern w:val="2"/>
          <w:sz w:val="32"/>
          <w:szCs w:val="20"/>
          <w:lang w:val="en-US" w:eastAsia="zh-CN"/>
          <w14:textFill>
            <w14:solidFill>
              <w14:schemeClr w14:val="tx1"/>
            </w14:solidFill>
          </w14:textFill>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（5）解决信访问题补助经费项目5万元。</w:t>
      </w:r>
      <w:r>
        <w:rPr>
          <w:rFonts w:hint="default" w:ascii="仿宋_GB2312" w:eastAsia="仿宋_GB2312" w:cs="宋体"/>
          <w:color w:val="000000" w:themeColor="text1"/>
          <w:kern w:val="2"/>
          <w:sz w:val="32"/>
          <w:szCs w:val="20"/>
          <w:lang w:val="en-US" w:eastAsia="zh-CN"/>
          <w14:textFill>
            <w14:solidFill>
              <w14:schemeClr w14:val="tx1"/>
            </w14:solidFill>
          </w14:textFill>
        </w:rPr>
        <w:t>主要用于</w:t>
      </w:r>
      <w:r>
        <w:rPr>
          <w:rFonts w:hint="eastAsia" w:ascii="仿宋_GB2312" w:eastAsia="仿宋_GB2312" w:cs="宋体"/>
          <w:color w:val="000000" w:themeColor="text1"/>
          <w:kern w:val="2"/>
          <w:sz w:val="32"/>
          <w:szCs w:val="20"/>
          <w14:textFill>
            <w14:solidFill>
              <w14:schemeClr w14:val="tx1"/>
            </w14:solidFill>
          </w14:textFill>
        </w:rPr>
        <w:t>烈士彭志龙之子彭方凯每年财拨经费等。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（6）“隐消干部”生活补助项目1.01</w:t>
      </w:r>
      <w:r>
        <w:rPr>
          <w:rFonts w:hint="default" w:ascii="仿宋_GB2312" w:eastAsia="仿宋_GB2312" w:cs="宋体"/>
          <w:color w:val="000000" w:themeColor="text1"/>
          <w:kern w:val="2"/>
          <w:sz w:val="32"/>
          <w:szCs w:val="20"/>
          <w:lang w:val="en-US" w:eastAsia="zh-CN"/>
          <w14:textFill>
            <w14:solidFill>
              <w14:schemeClr w14:val="tx1"/>
            </w14:solidFill>
          </w14:textFill>
        </w:rPr>
        <w:t>万元。</w:t>
      </w:r>
      <w:r>
        <w:rPr>
          <w:rFonts w:hint="eastAsia" w:ascii="仿宋_GB2312" w:eastAsia="仿宋_GB2312" w:cs="宋体"/>
          <w:color w:val="000000" w:themeColor="text1"/>
          <w:kern w:val="2"/>
          <w:sz w:val="32"/>
          <w:szCs w:val="20"/>
          <w14:textFill>
            <w14:solidFill>
              <w14:schemeClr w14:val="tx1"/>
            </w14:solidFill>
          </w14:textFill>
        </w:rPr>
        <w:t>主要用于“隐消干部”补贴等。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（7）办事处设备购置维修费项目100</w:t>
      </w:r>
      <w:r>
        <w:rPr>
          <w:rFonts w:hint="default" w:ascii="仿宋_GB2312" w:eastAsia="仿宋_GB2312" w:cs="宋体"/>
          <w:color w:val="000000" w:themeColor="text1"/>
          <w:kern w:val="2"/>
          <w:sz w:val="32"/>
          <w:szCs w:val="20"/>
          <w:lang w:val="en-US" w:eastAsia="zh-CN"/>
          <w14:textFill>
            <w14:solidFill>
              <w14:schemeClr w14:val="tx1"/>
            </w14:solidFill>
          </w14:textFill>
        </w:rPr>
        <w:t>万元。</w:t>
      </w:r>
      <w:r>
        <w:rPr>
          <w:rFonts w:hint="eastAsia" w:ascii="仿宋_GB2312" w:eastAsia="仿宋_GB2312" w:cs="宋体"/>
          <w:color w:val="000000" w:themeColor="text1"/>
          <w:kern w:val="2"/>
          <w:sz w:val="32"/>
          <w:szCs w:val="20"/>
          <w14:textFill>
            <w14:solidFill>
              <w14:schemeClr w14:val="tx1"/>
            </w14:solidFill>
          </w14:textFill>
        </w:rPr>
        <w:t>主要用于办公室设备购置维修等。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（8）信访维稳支出项目10</w:t>
      </w:r>
      <w:r>
        <w:rPr>
          <w:rFonts w:hint="default" w:ascii="仿宋_GB2312" w:eastAsia="仿宋_GB2312" w:cs="宋体"/>
          <w:color w:val="000000" w:themeColor="text1"/>
          <w:kern w:val="2"/>
          <w:sz w:val="32"/>
          <w:szCs w:val="20"/>
          <w:lang w:val="en-US" w:eastAsia="zh-CN"/>
          <w14:textFill>
            <w14:solidFill>
              <w14:schemeClr w14:val="tx1"/>
            </w14:solidFill>
          </w14:textFill>
        </w:rPr>
        <w:t>万元。</w:t>
      </w:r>
      <w:r>
        <w:rPr>
          <w:rFonts w:hint="eastAsia" w:ascii="仿宋_GB2312" w:eastAsia="仿宋_GB2312" w:cs="宋体"/>
          <w:color w:val="000000" w:themeColor="text1"/>
          <w:kern w:val="2"/>
          <w:sz w:val="32"/>
          <w:szCs w:val="20"/>
          <w14:textFill>
            <w14:solidFill>
              <w14:schemeClr w14:val="tx1"/>
            </w14:solidFill>
          </w14:textFill>
        </w:rPr>
        <w:t>主要用于信访维稳工作</w:t>
      </w:r>
      <w:r>
        <w:rPr>
          <w:rFonts w:hint="eastAsia" w:ascii="仿宋_GB2312" w:eastAsia="仿宋_GB2312" w:cs="宋体"/>
          <w:color w:val="000000" w:themeColor="text1"/>
          <w:kern w:val="2"/>
          <w:sz w:val="32"/>
          <w:szCs w:val="20"/>
          <w:lang w:val="en-US" w:eastAsia="zh-CN"/>
          <w14:textFill>
            <w14:solidFill>
              <w14:schemeClr w14:val="tx1"/>
            </w14:solidFill>
          </w14:textFill>
        </w:rPr>
        <w:t>经费</w:t>
      </w:r>
      <w:r>
        <w:rPr>
          <w:rFonts w:hint="eastAsia" w:ascii="仿宋_GB2312" w:eastAsia="仿宋_GB2312" w:cs="宋体"/>
          <w:color w:val="000000" w:themeColor="text1"/>
          <w:kern w:val="2"/>
          <w:sz w:val="32"/>
          <w:szCs w:val="20"/>
          <w14:textFill>
            <w14:solidFill>
              <w14:schemeClr w14:val="tx1"/>
            </w14:solidFill>
          </w14:textFill>
        </w:rPr>
        <w:t>等</w:t>
      </w:r>
      <w:r>
        <w:rPr>
          <w:rFonts w:hint="eastAsia" w:ascii="仿宋_GB2312" w:eastAsia="仿宋_GB2312" w:cs="宋体"/>
          <w:color w:val="000000" w:themeColor="text1"/>
          <w:kern w:val="2"/>
          <w:sz w:val="32"/>
          <w:szCs w:val="20"/>
          <w:lang w:eastAsia="zh-CN"/>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 xml:space="preserve">（9）辅警泰和保安服务费项目268万元  </w:t>
      </w:r>
      <w:r>
        <w:rPr>
          <w:rFonts w:hint="eastAsia" w:ascii="仿宋_GB2312" w:eastAsia="仿宋_GB2312" w:cs="宋体"/>
          <w:color w:val="000000" w:themeColor="text1"/>
          <w:kern w:val="2"/>
          <w:sz w:val="32"/>
          <w:szCs w:val="20"/>
          <w14:textFill>
            <w14:solidFill>
              <w14:schemeClr w14:val="tx1"/>
            </w14:solidFill>
          </w14:textFill>
        </w:rPr>
        <w:t>主要用于辅警和保安工作等。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（10）创建专项支出项目 200万元，</w:t>
      </w:r>
      <w:r>
        <w:rPr>
          <w:rFonts w:hint="eastAsia" w:ascii="仿宋_GB2312" w:eastAsia="仿宋_GB2312" w:cs="宋体"/>
          <w:color w:val="000000" w:themeColor="text1"/>
          <w:kern w:val="2"/>
          <w:sz w:val="32"/>
          <w:szCs w:val="20"/>
          <w14:textFill>
            <w14:solidFill>
              <w14:schemeClr w14:val="tx1"/>
            </w14:solidFill>
          </w14:textFill>
        </w:rPr>
        <w:t>主要用于</w:t>
      </w:r>
      <w:r>
        <w:rPr>
          <w:rFonts w:hint="eastAsia" w:ascii="仿宋_GB2312" w:eastAsia="仿宋_GB2312" w:cs="宋体"/>
          <w:color w:val="000000" w:themeColor="text1"/>
          <w:kern w:val="2"/>
          <w:sz w:val="32"/>
          <w:szCs w:val="20"/>
          <w:lang w:val="en-US" w:eastAsia="zh-CN"/>
          <w14:textFill>
            <w14:solidFill>
              <w14:schemeClr w14:val="tx1"/>
            </w14:solidFill>
          </w14:textFill>
        </w:rPr>
        <w:t>街办</w:t>
      </w:r>
      <w:r>
        <w:rPr>
          <w:rFonts w:hint="eastAsia" w:ascii="仿宋_GB2312" w:eastAsia="仿宋_GB2312" w:cs="宋体"/>
          <w:color w:val="000000" w:themeColor="text1"/>
          <w:kern w:val="2"/>
          <w:sz w:val="32"/>
          <w:szCs w:val="20"/>
          <w14:textFill>
            <w14:solidFill>
              <w14:schemeClr w14:val="tx1"/>
            </w14:solidFill>
          </w14:textFill>
        </w:rPr>
        <w:t>创建工作等。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（11）村级纪检委员(监察信息员)岗位补贴项目2.7万元，</w:t>
      </w:r>
      <w:r>
        <w:rPr>
          <w:rFonts w:hint="eastAsia" w:ascii="仿宋_GB2312" w:eastAsia="仿宋_GB2312" w:cs="宋体"/>
          <w:color w:val="000000" w:themeColor="text1"/>
          <w:kern w:val="2"/>
          <w:sz w:val="32"/>
          <w:szCs w:val="20"/>
          <w14:textFill>
            <w14:solidFill>
              <w14:schemeClr w14:val="tx1"/>
            </w14:solidFill>
          </w14:textFill>
        </w:rPr>
        <w:t>主要用于纪检</w:t>
      </w:r>
      <w:r>
        <w:rPr>
          <w:rFonts w:hint="eastAsia" w:ascii="仿宋_GB2312" w:eastAsia="仿宋_GB2312" w:cs="宋体"/>
          <w:color w:val="000000" w:themeColor="text1"/>
          <w:kern w:val="2"/>
          <w:sz w:val="32"/>
          <w:szCs w:val="20"/>
          <w:lang w:val="en-US" w:eastAsia="zh-CN"/>
          <w14:textFill>
            <w14:solidFill>
              <w14:schemeClr w14:val="tx1"/>
            </w14:solidFill>
          </w14:textFill>
        </w:rPr>
        <w:t>岗位</w:t>
      </w:r>
      <w:r>
        <w:rPr>
          <w:rFonts w:hint="eastAsia" w:ascii="仿宋_GB2312" w:eastAsia="仿宋_GB2312" w:cs="宋体"/>
          <w:color w:val="000000" w:themeColor="text1"/>
          <w:kern w:val="2"/>
          <w:sz w:val="32"/>
          <w:szCs w:val="20"/>
          <w14:textFill>
            <w14:solidFill>
              <w14:schemeClr w14:val="tx1"/>
            </w14:solidFill>
          </w14:textFill>
        </w:rPr>
        <w:t>补贴等。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（12）防汛抗旱专项支出项目50万元，</w:t>
      </w:r>
      <w:r>
        <w:rPr>
          <w:rFonts w:hint="eastAsia" w:ascii="仿宋_GB2312" w:eastAsia="仿宋_GB2312" w:cs="宋体"/>
          <w:color w:val="000000" w:themeColor="text1"/>
          <w:kern w:val="2"/>
          <w:sz w:val="32"/>
          <w:szCs w:val="20"/>
          <w14:textFill>
            <w14:solidFill>
              <w14:schemeClr w14:val="tx1"/>
            </w14:solidFill>
          </w14:textFill>
        </w:rPr>
        <w:t>主要用于防汛抗旱工作</w:t>
      </w:r>
      <w:r>
        <w:rPr>
          <w:rFonts w:hint="eastAsia" w:ascii="仿宋_GB2312" w:eastAsia="仿宋_GB2312" w:cs="宋体"/>
          <w:color w:val="000000" w:themeColor="text1"/>
          <w:kern w:val="2"/>
          <w:sz w:val="32"/>
          <w:szCs w:val="20"/>
          <w:lang w:val="en-US" w:eastAsia="zh-CN"/>
          <w14:textFill>
            <w14:solidFill>
              <w14:schemeClr w14:val="tx1"/>
            </w14:solidFill>
          </w14:textFill>
        </w:rPr>
        <w:t>支出</w:t>
      </w:r>
      <w:r>
        <w:rPr>
          <w:rFonts w:hint="eastAsia" w:ascii="仿宋_GB2312" w:eastAsia="仿宋_GB2312" w:cs="宋体"/>
          <w:color w:val="000000" w:themeColor="text1"/>
          <w:kern w:val="2"/>
          <w:sz w:val="32"/>
          <w:szCs w:val="20"/>
          <w14:textFill>
            <w14:solidFill>
              <w14:schemeClr w14:val="tx1"/>
            </w14:solidFill>
          </w14:textFill>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（13）教育支出项目10万元，</w:t>
      </w:r>
      <w:r>
        <w:rPr>
          <w:rFonts w:hint="eastAsia" w:ascii="仿宋_GB2312" w:eastAsia="仿宋_GB2312" w:cs="宋体"/>
          <w:color w:val="000000" w:themeColor="text1"/>
          <w:kern w:val="2"/>
          <w:sz w:val="32"/>
          <w:szCs w:val="20"/>
          <w14:textFill>
            <w14:solidFill>
              <w14:schemeClr w14:val="tx1"/>
            </w14:solidFill>
          </w14:textFill>
        </w:rPr>
        <w:t>主要用于</w:t>
      </w:r>
      <w:r>
        <w:rPr>
          <w:rFonts w:hint="eastAsia" w:ascii="仿宋_GB2312" w:eastAsia="仿宋_GB2312" w:cs="宋体"/>
          <w:color w:val="000000" w:themeColor="text1"/>
          <w:kern w:val="2"/>
          <w:sz w:val="32"/>
          <w:szCs w:val="20"/>
          <w:lang w:val="en-US" w:eastAsia="zh-CN"/>
          <w14:textFill>
            <w14:solidFill>
              <w14:schemeClr w14:val="tx1"/>
            </w14:solidFill>
          </w14:textFill>
        </w:rPr>
        <w:t>辖区</w:t>
      </w:r>
      <w:r>
        <w:rPr>
          <w:rFonts w:hint="eastAsia" w:ascii="仿宋_GB2312" w:eastAsia="仿宋_GB2312" w:cs="宋体"/>
          <w:color w:val="000000" w:themeColor="text1"/>
          <w:kern w:val="2"/>
          <w:sz w:val="32"/>
          <w:szCs w:val="20"/>
          <w14:textFill>
            <w14:solidFill>
              <w14:schemeClr w14:val="tx1"/>
            </w14:solidFill>
          </w14:textFill>
        </w:rPr>
        <w:t>教育支出</w:t>
      </w:r>
      <w:r>
        <w:rPr>
          <w:rFonts w:hint="eastAsia" w:ascii="仿宋_GB2312" w:eastAsia="仿宋_GB2312" w:cs="宋体"/>
          <w:color w:val="000000" w:themeColor="text1"/>
          <w:kern w:val="2"/>
          <w:sz w:val="32"/>
          <w:szCs w:val="20"/>
          <w:lang w:val="en-US" w:eastAsia="zh-CN"/>
          <w14:textFill>
            <w14:solidFill>
              <w14:schemeClr w14:val="tx1"/>
            </w14:solidFill>
          </w14:textFill>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（14）乡镇人力资源服务岗位以钱养事项目10.5万元，</w:t>
      </w:r>
      <w:r>
        <w:rPr>
          <w:rFonts w:hint="eastAsia" w:ascii="仿宋_GB2312" w:eastAsia="仿宋_GB2312" w:cs="宋体"/>
          <w:color w:val="000000" w:themeColor="text1"/>
          <w:kern w:val="2"/>
          <w:sz w:val="32"/>
          <w:szCs w:val="20"/>
          <w14:textFill>
            <w14:solidFill>
              <w14:schemeClr w14:val="tx1"/>
            </w14:solidFill>
          </w14:textFill>
        </w:rPr>
        <w:t>主要用于党群服务中心人社以钱养事经费等。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（15）社区人员运转经费项目1252.41万元，</w:t>
      </w:r>
      <w:r>
        <w:rPr>
          <w:rFonts w:hint="eastAsia" w:ascii="仿宋_GB2312" w:eastAsia="仿宋_GB2312" w:cs="宋体"/>
          <w:color w:val="000000" w:themeColor="text1"/>
          <w:kern w:val="2"/>
          <w:sz w:val="32"/>
          <w:szCs w:val="20"/>
          <w14:textFill>
            <w14:solidFill>
              <w14:schemeClr w14:val="tx1"/>
            </w14:solidFill>
          </w14:textFill>
        </w:rPr>
        <w:t>主要用于社区人员经费及公用经费等。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（16）办事处下属各部门单位工作经费项目614万元，</w:t>
      </w:r>
      <w:r>
        <w:rPr>
          <w:rFonts w:hint="eastAsia" w:ascii="仿宋_GB2312" w:eastAsia="仿宋_GB2312" w:cs="宋体"/>
          <w:color w:val="000000" w:themeColor="text1"/>
          <w:kern w:val="2"/>
          <w:sz w:val="32"/>
          <w:szCs w:val="20"/>
          <w14:textFill>
            <w14:solidFill>
              <w14:schemeClr w14:val="tx1"/>
            </w14:solidFill>
          </w14:textFill>
        </w:rPr>
        <w:t>主要用于办事处下属各部门单位工作经费等</w:t>
      </w:r>
      <w:r>
        <w:rPr>
          <w:rFonts w:hint="eastAsia" w:ascii="仿宋_GB2312" w:eastAsia="仿宋_GB2312" w:cs="宋体"/>
          <w:color w:val="000000" w:themeColor="text1"/>
          <w:kern w:val="2"/>
          <w:sz w:val="32"/>
          <w:szCs w:val="20"/>
          <w:lang w:eastAsia="zh-CN"/>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（17）代理费项目40万元，</w:t>
      </w:r>
      <w:r>
        <w:rPr>
          <w:rFonts w:hint="eastAsia" w:ascii="仿宋_GB2312" w:eastAsia="仿宋_GB2312" w:cs="宋体"/>
          <w:color w:val="000000" w:themeColor="text1"/>
          <w:kern w:val="2"/>
          <w:sz w:val="32"/>
          <w:szCs w:val="20"/>
          <w14:textFill>
            <w14:solidFill>
              <w14:schemeClr w14:val="tx1"/>
            </w14:solidFill>
          </w14:textFill>
        </w:rPr>
        <w:t>主要用于代理记账工作。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（18）村级组织运转经费(地方出台)项目14.62万元，</w:t>
      </w:r>
      <w:r>
        <w:rPr>
          <w:rFonts w:hint="eastAsia" w:ascii="仿宋_GB2312" w:eastAsia="仿宋_GB2312" w:cs="宋体"/>
          <w:color w:val="000000" w:themeColor="text1"/>
          <w:kern w:val="2"/>
          <w:sz w:val="32"/>
          <w:szCs w:val="20"/>
          <w14:textFill>
            <w14:solidFill>
              <w14:schemeClr w14:val="tx1"/>
            </w14:solidFill>
          </w14:textFill>
        </w:rPr>
        <w:t>主要用于基层党组织经费等。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14:textFill>
            <w14:solidFill>
              <w14:schemeClr w14:val="tx1"/>
            </w14:solidFill>
          </w14:textFill>
        </w:rPr>
      </w:pPr>
      <w:r>
        <w:rPr>
          <w:rFonts w:hint="eastAsia" w:ascii="仿宋_GB2312" w:eastAsia="仿宋_GB2312" w:cs="宋体"/>
          <w:color w:val="000000" w:themeColor="text1"/>
          <w:kern w:val="2"/>
          <w:sz w:val="32"/>
          <w:szCs w:val="20"/>
          <w:lang w:val="en-US" w:eastAsia="zh-CN"/>
          <w14:textFill>
            <w14:solidFill>
              <w14:schemeClr w14:val="tx1"/>
            </w14:solidFill>
          </w14:textFill>
        </w:rPr>
        <w:t>（19）社区建设项目700万元，主要用于社区建设工作等。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color w:val="000000" w:themeColor="text1"/>
          <w:kern w:val="2"/>
          <w:sz w:val="32"/>
          <w:szCs w:val="20"/>
          <w:lang w:val="en-US" w:eastAsia="zh-CN" w:bidi="ar-SA"/>
          <w14:textFill>
            <w14:solidFill>
              <w14:schemeClr w14:val="tx1"/>
            </w14:solidFill>
          </w14:textFill>
        </w:rPr>
      </w:pPr>
      <w:r>
        <w:rPr>
          <w:rFonts w:hint="eastAsia" w:ascii="楷体_GB2312" w:eastAsia="楷体_GB2312" w:cs="宋体"/>
          <w:color w:val="000000" w:themeColor="text1"/>
          <w:kern w:val="2"/>
          <w:sz w:val="32"/>
          <w:szCs w:val="20"/>
          <w:lang w:val="en-US" w:eastAsia="zh-CN" w:bidi="ar-SA"/>
          <w14:textFill>
            <w14:solidFill>
              <w14:schemeClr w14:val="tx1"/>
            </w14:solidFill>
          </w14:textFill>
        </w:rPr>
        <w:t>（四）</w:t>
      </w:r>
      <w:r>
        <w:rPr>
          <w:rFonts w:hint="default" w:ascii="楷体_GB2312" w:eastAsia="楷体_GB2312" w:cs="宋体" w:hAnsiTheme="minorHAnsi"/>
          <w:color w:val="000000" w:themeColor="text1"/>
          <w:kern w:val="2"/>
          <w:sz w:val="32"/>
          <w:szCs w:val="20"/>
          <w:lang w:val="en-US" w:eastAsia="zh-CN" w:bidi="ar-SA"/>
          <w14:textFill>
            <w14:solidFill>
              <w14:schemeClr w14:val="tx1"/>
            </w14:solidFill>
          </w14:textFill>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年本单位无政府性基金预算支出。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color w:val="000000" w:themeColor="text1"/>
          <w:kern w:val="2"/>
          <w:sz w:val="32"/>
          <w:szCs w:val="20"/>
          <w:lang w:val="en-US" w:eastAsia="zh-CN" w:bidi="ar-SA"/>
          <w14:textFill>
            <w14:solidFill>
              <w14:schemeClr w14:val="tx1"/>
            </w14:solidFill>
          </w14:textFill>
        </w:rPr>
      </w:pPr>
      <w:r>
        <w:rPr>
          <w:rFonts w:hint="eastAsia" w:ascii="楷体_GB2312" w:eastAsia="楷体_GB2312" w:cs="宋体"/>
          <w:color w:val="000000" w:themeColor="text1"/>
          <w:kern w:val="2"/>
          <w:sz w:val="32"/>
          <w:szCs w:val="20"/>
          <w:lang w:val="en-US" w:eastAsia="zh-CN" w:bidi="ar-SA"/>
          <w14:textFill>
            <w14:solidFill>
              <w14:schemeClr w14:val="tx1"/>
            </w14:solidFill>
          </w14:textFill>
        </w:rPr>
        <w:t>（五）</w:t>
      </w:r>
      <w:r>
        <w:rPr>
          <w:rFonts w:hint="eastAsia" w:ascii="楷体_GB2312" w:eastAsia="楷体_GB2312" w:cs="宋体" w:hAnsiTheme="minorHAnsi"/>
          <w:color w:val="000000" w:themeColor="text1"/>
          <w:kern w:val="2"/>
          <w:sz w:val="32"/>
          <w:szCs w:val="20"/>
          <w:lang w:val="en-US" w:eastAsia="zh-CN" w:bidi="ar-SA"/>
          <w14:textFill>
            <w14:solidFill>
              <w14:schemeClr w14:val="tx1"/>
            </w14:solidFill>
          </w14:textFill>
        </w:rPr>
        <w:t>国有资本经营</w:t>
      </w:r>
      <w:r>
        <w:rPr>
          <w:rFonts w:hint="default" w:ascii="楷体_GB2312" w:eastAsia="楷体_GB2312" w:cs="宋体" w:hAnsiTheme="minorHAnsi"/>
          <w:color w:val="000000" w:themeColor="text1"/>
          <w:kern w:val="2"/>
          <w:sz w:val="32"/>
          <w:szCs w:val="20"/>
          <w:lang w:val="en-US" w:eastAsia="zh-CN" w:bidi="ar-SA"/>
          <w14:textFill>
            <w14:solidFill>
              <w14:schemeClr w14:val="tx1"/>
            </w14:solidFill>
          </w14:textFill>
        </w:rPr>
        <w:t>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2024年本单位无国有资本经营预算支出。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color w:val="000000" w:themeColor="text1"/>
          <w:kern w:val="2"/>
          <w:sz w:val="32"/>
          <w:szCs w:val="20"/>
          <w:lang w:val="en-US" w:eastAsia="zh-CN" w:bidi="ar-SA"/>
          <w14:textFill>
            <w14:solidFill>
              <w14:schemeClr w14:val="tx1"/>
            </w14:solidFill>
          </w14:textFill>
        </w:rPr>
      </w:pPr>
      <w:r>
        <w:rPr>
          <w:rFonts w:hint="default" w:ascii="黑体" w:eastAsia="黑体" w:cs="宋体"/>
          <w:color w:val="000000" w:themeColor="text1"/>
          <w:kern w:val="2"/>
          <w:sz w:val="32"/>
          <w:szCs w:val="20"/>
          <w:lang w:val="en-US" w:eastAsia="zh-CN" w:bidi="ar-SA"/>
          <w14:textFill>
            <w14:solidFill>
              <w14:schemeClr w14:val="tx1"/>
            </w14:solidFill>
          </w14:textFill>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2024</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年机关运行经费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138.98</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万元，比上年减少</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15.79</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万元，下降</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10.2</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，主要是因为缩减单位公用经费。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具体预算安排如下：办公费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15</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万元、印刷费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万元、水电费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2</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万、邮电费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万元、物业管理（租赁）费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万元、差旅费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0.8</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万元、维</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修（护）</w:t>
      </w:r>
      <w:r>
        <w:rPr>
          <w:rFonts w:hint="default" w:ascii="仿宋_GB2312" w:eastAsia="仿宋_GB2312" w:cs="宋体"/>
          <w:color w:val="000000" w:themeColor="text1"/>
          <w:kern w:val="2"/>
          <w:sz w:val="32"/>
          <w:szCs w:val="20"/>
          <w:lang w:val="en-US" w:eastAsia="zh-CN" w:bidi="ar-SA"/>
          <w14:textFill>
            <w14:solidFill>
              <w14:schemeClr w14:val="tx1"/>
            </w14:solidFill>
          </w14:textFill>
        </w:rPr>
        <w:t>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万元、会议费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万元、培训费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万元、公务接待费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万元、劳务费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20</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万元、工会经费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12.1</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万元、公务用车运行维护费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8</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万元、其他交通</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费用31.81</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万元、其他商品和服务支出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8.46</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、办公设备购置13.3万元</w:t>
      </w:r>
      <w:r>
        <w:rPr>
          <w:rFonts w:hint="default" w:ascii="仿宋_GB2312" w:eastAsia="仿宋_GB2312" w:cs="宋体"/>
          <w:color w:val="000000" w:themeColor="text1"/>
          <w:kern w:val="2"/>
          <w:sz w:val="32"/>
          <w:szCs w:val="20"/>
          <w:lang w:val="en-US" w:eastAsia="zh-CN" w:bidi="ar-SA"/>
          <w14:textFill>
            <w14:solidFill>
              <w14:schemeClr w14:val="tx1"/>
            </w14:solidFill>
          </w14:textFill>
        </w:rPr>
        <w:t>等。</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color w:val="000000" w:themeColor="text1"/>
          <w:kern w:val="2"/>
          <w:sz w:val="32"/>
          <w:szCs w:val="20"/>
          <w:lang w:val="en-US" w:eastAsia="zh-CN" w:bidi="ar-SA"/>
          <w14:textFill>
            <w14:solidFill>
              <w14:schemeClr w14:val="tx1"/>
            </w14:solidFill>
          </w14:textFill>
        </w:rPr>
      </w:pPr>
      <w:r>
        <w:rPr>
          <w:rFonts w:hint="default" w:ascii="黑体" w:eastAsia="黑体" w:cs="宋体"/>
          <w:color w:val="000000" w:themeColor="text1"/>
          <w:kern w:val="2"/>
          <w:sz w:val="32"/>
          <w:szCs w:val="20"/>
          <w:lang w:val="en-US" w:eastAsia="zh-CN" w:bidi="ar-SA"/>
          <w14:textFill>
            <w14:solidFill>
              <w14:schemeClr w14:val="tx1"/>
            </w14:solidFill>
          </w14:textFill>
        </w:rPr>
        <w:t>一般公共预算</w:t>
      </w:r>
      <w:r>
        <w:rPr>
          <w:rFonts w:hint="eastAsia" w:ascii="黑体" w:eastAsia="黑体" w:cs="宋体"/>
          <w:color w:val="000000" w:themeColor="text1"/>
          <w:kern w:val="2"/>
          <w:sz w:val="32"/>
          <w:szCs w:val="20"/>
          <w:lang w:val="en-US" w:eastAsia="zh-CN" w:bidi="ar-SA"/>
          <w14:textFill>
            <w14:solidFill>
              <w14:schemeClr w14:val="tx1"/>
            </w14:solidFill>
          </w14:textFill>
        </w:rPr>
        <w:t>“三公”</w:t>
      </w:r>
      <w:r>
        <w:rPr>
          <w:rFonts w:hint="default" w:ascii="黑体" w:eastAsia="黑体" w:cs="宋体"/>
          <w:color w:val="000000" w:themeColor="text1"/>
          <w:kern w:val="2"/>
          <w:sz w:val="32"/>
          <w:szCs w:val="20"/>
          <w:lang w:val="en-US" w:eastAsia="zh-CN" w:bidi="ar-SA"/>
          <w14:textFill>
            <w14:solidFill>
              <w14:schemeClr w14:val="tx1"/>
            </w14:solidFill>
          </w14:textFill>
        </w:rPr>
        <w:t>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2024年“三公”经费财政拨款预算支出8万元，与上年持平。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其中：因公出国（境）经费预算为0万元，较上年持平，在实际执行中根据计划据实调整；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其中：公务用车运行维护费8万元，与上年持平，主要原因是公务用车、燃料费、维修费、保险费、通行费等每台车的预算经费为4万；公务用车购置费0万元，本单位2024年无公务用车购置计划。2024年公务用车保有数0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其中：公务接待费0万元，与上年持平，主要原因是接待上级部门各类检查、专题调研、学习等各类公务接待支出为零</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本单位将</w:t>
      </w:r>
      <w:r>
        <w:rPr>
          <w:rFonts w:hint="default" w:ascii="仿宋_GB2312" w:eastAsia="仿宋_GB2312" w:cs="宋体"/>
          <w:color w:val="000000" w:themeColor="text1"/>
          <w:kern w:val="2"/>
          <w:sz w:val="32"/>
          <w:szCs w:val="20"/>
          <w:lang w:val="en-US" w:eastAsia="zh-CN" w:bidi="ar-SA"/>
          <w14:textFill>
            <w14:solidFill>
              <w14:schemeClr w14:val="tx1"/>
            </w14:solidFill>
          </w14:textFill>
        </w:rPr>
        <w:t>进一步厉行节约，严格遵照相关文件执行公务接待。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按照现行政府采购管理规定，</w:t>
      </w:r>
      <w:r>
        <w:rPr>
          <w:rFonts w:hint="eastAsia" w:ascii="仿宋_GB2312" w:eastAsia="仿宋_GB2312" w:cs="宋体"/>
          <w:color w:val="000000" w:themeColor="text1"/>
          <w:kern w:val="2"/>
          <w:sz w:val="32"/>
          <w:szCs w:val="20"/>
          <w:lang w:val="en-US" w:eastAsia="zh-CN" w:bidi="ar-SA"/>
          <w14:textFill>
            <w14:solidFill>
              <w14:schemeClr w14:val="tx1"/>
            </w14:solidFill>
          </w14:textFill>
        </w:rPr>
        <w:t>2024</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年部门预算中纳入政府采购预算</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的</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支出合计</w:t>
      </w:r>
      <w:r>
        <w:rPr>
          <w:rFonts w:hint="eastAsia" w:ascii="仿宋_GB2312" w:eastAsia="仿宋_GB2312" w:cs="宋体"/>
          <w:color w:val="000000" w:themeColor="text1"/>
          <w:kern w:val="2"/>
          <w:sz w:val="32"/>
          <w:szCs w:val="20"/>
          <w:lang w:val="en-US" w:eastAsia="zh-CN" w:bidi="ar-SA"/>
          <w14:textFill>
            <w14:solidFill>
              <w14:schemeClr w14:val="tx1"/>
            </w14:solidFill>
          </w14:textFill>
        </w:rPr>
        <w:t>3298.43</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万元，比上年增加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1306.43</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万元，增长</w:t>
      </w:r>
      <w:r>
        <w:rPr>
          <w:rFonts w:hint="eastAsia" w:ascii="仿宋_GB2312" w:eastAsia="仿宋_GB2312" w:cs="宋体"/>
          <w:color w:val="000000" w:themeColor="text1"/>
          <w:kern w:val="2"/>
          <w:sz w:val="32"/>
          <w:szCs w:val="20"/>
          <w:lang w:val="en-US" w:eastAsia="zh-CN" w:bidi="ar-SA"/>
          <w14:textFill>
            <w14:solidFill>
              <w14:schemeClr w14:val="tx1"/>
            </w14:solidFill>
          </w14:textFill>
        </w:rPr>
        <w:t>65.58</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%，主要原因</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是新增社区运转经费项目。详细情况如下：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一是</w:t>
      </w:r>
      <w:r>
        <w:rPr>
          <w:rFonts w:hint="default" w:ascii="仿宋_GB2312" w:eastAsia="仿宋_GB2312" w:cs="宋体"/>
          <w:color w:val="000000" w:themeColor="text1"/>
          <w:kern w:val="2"/>
          <w:sz w:val="32"/>
          <w:szCs w:val="20"/>
          <w:lang w:val="en-US" w:eastAsia="zh-CN" w:bidi="ar-SA"/>
          <w14:textFill>
            <w14:solidFill>
              <w14:schemeClr w14:val="tx1"/>
            </w14:solidFill>
          </w14:textFill>
        </w:rPr>
        <w:t>货物类</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1719.3</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万元，主要是空调、桌椅、办公设备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家具、复印纸、计算机设备等</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方面</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二是</w:t>
      </w:r>
      <w:r>
        <w:rPr>
          <w:rFonts w:hint="default" w:ascii="仿宋_GB2312" w:eastAsia="仿宋_GB2312" w:cs="宋体"/>
          <w:color w:val="000000" w:themeColor="text1"/>
          <w:kern w:val="2"/>
          <w:sz w:val="32"/>
          <w:szCs w:val="20"/>
          <w:lang w:val="en-US" w:eastAsia="zh-CN" w:bidi="ar-SA"/>
          <w14:textFill>
            <w14:solidFill>
              <w14:schemeClr w14:val="tx1"/>
            </w14:solidFill>
          </w14:textFill>
        </w:rPr>
        <w:t>服务类</w:t>
      </w:r>
      <w:r>
        <w:rPr>
          <w:rFonts w:hint="eastAsia" w:ascii="仿宋_GB2312" w:eastAsia="仿宋_GB2312" w:cs="宋体"/>
          <w:color w:val="000000" w:themeColor="text1"/>
          <w:kern w:val="2"/>
          <w:sz w:val="32"/>
          <w:szCs w:val="20"/>
          <w:lang w:val="en-US" w:eastAsia="zh-CN" w:bidi="ar-SA"/>
          <w14:textFill>
            <w14:solidFill>
              <w14:schemeClr w14:val="tx1"/>
            </w14:solidFill>
          </w14:textFill>
        </w:rPr>
        <w:t>1579.13</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会计服务、法律咨询、运维服务、会议费、信息技术服务等方面</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三是工程类0万元，</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主要是</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装修工程、修缮工程、其他工程施工等方面无</w:t>
      </w:r>
      <w:r>
        <w:rPr>
          <w:rFonts w:hint="default" w:ascii="仿宋_GB2312" w:eastAsia="仿宋_GB2312" w:cs="宋体"/>
          <w:color w:val="000000" w:themeColor="text1"/>
          <w:kern w:val="2"/>
          <w:sz w:val="32"/>
          <w:szCs w:val="20"/>
          <w:lang w:val="en-US" w:eastAsia="zh-CN" w:bidi="ar-SA"/>
          <w14:textFill>
            <w14:solidFill>
              <w14:schemeClr w14:val="tx1"/>
            </w14:solidFill>
          </w14:textFill>
        </w:rPr>
        <w:t>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截至202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年预算批复日止，本单位共有车辆</w:t>
      </w:r>
      <w:r>
        <w:rPr>
          <w:rFonts w:hint="eastAsia" w:ascii="仿宋_GB2312" w:eastAsia="仿宋_GB2312" w:cs="宋体"/>
          <w:color w:val="000000" w:themeColor="text1"/>
          <w:kern w:val="2"/>
          <w:sz w:val="32"/>
          <w:szCs w:val="20"/>
          <w:lang w:val="en-US" w:eastAsia="zh-CN" w:bidi="ar-SA"/>
          <w14:textFill>
            <w14:solidFill>
              <w14:schemeClr w14:val="tx1"/>
            </w14:solidFill>
          </w14:textFill>
        </w:rPr>
        <w:t>2</w:t>
      </w:r>
      <w:r>
        <w:rPr>
          <w:rFonts w:hint="default" w:ascii="仿宋_GB2312" w:eastAsia="仿宋_GB2312" w:cs="宋体"/>
          <w:color w:val="000000" w:themeColor="text1"/>
          <w:kern w:val="2"/>
          <w:sz w:val="32"/>
          <w:szCs w:val="20"/>
          <w:lang w:val="en-US" w:eastAsia="zh-CN" w:bidi="ar-SA"/>
          <w14:textFill>
            <w14:solidFill>
              <w14:schemeClr w14:val="tx1"/>
            </w14:solidFill>
          </w14:textFill>
        </w:rPr>
        <w:t>辆，其中：一般公务用车0辆，其他车辆0辆；单位价值50万元以上通用设备0台（套），单价100万元以上专用设备0台（套）。</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color w:val="000000" w:themeColor="text1"/>
          <w:kern w:val="2"/>
          <w:sz w:val="32"/>
          <w:szCs w:val="20"/>
          <w:lang w:val="en-US" w:eastAsia="zh-CN" w:bidi="ar-SA"/>
          <w14:textFill>
            <w14:solidFill>
              <w14:schemeClr w14:val="tx1"/>
            </w14:solidFill>
          </w14:textFill>
        </w:rPr>
        <w:t>重点</w:t>
      </w: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2024年实行绩效目标管理的（</w:t>
      </w:r>
      <w:r>
        <w:rPr>
          <w:rFonts w:hint="eastAsia" w:ascii="仿宋_GB2312" w:eastAsia="仿宋_GB2312" w:cs="宋体"/>
          <w:b/>
          <w:bCs/>
          <w:color w:val="000000" w:themeColor="text1"/>
          <w:kern w:val="2"/>
          <w:sz w:val="32"/>
          <w:szCs w:val="20"/>
          <w:lang w:val="en-US" w:eastAsia="zh-CN" w:bidi="ar-SA"/>
          <w14:textFill>
            <w14:solidFill>
              <w14:schemeClr w14:val="tx1"/>
            </w14:solidFill>
          </w14:textFill>
        </w:rPr>
        <w:t>重点</w:t>
      </w:r>
      <w:r>
        <w:rPr>
          <w:rFonts w:hint="eastAsia" w:ascii="仿宋_GB2312" w:eastAsia="仿宋_GB2312" w:cs="宋体"/>
          <w:color w:val="000000" w:themeColor="text1"/>
          <w:kern w:val="2"/>
          <w:sz w:val="32"/>
          <w:szCs w:val="20"/>
          <w:lang w:val="en-US" w:eastAsia="zh-CN" w:bidi="ar-SA"/>
          <w14:textFill>
            <w14:solidFill>
              <w14:schemeClr w14:val="tx1"/>
            </w14:solidFill>
          </w14:textFill>
        </w:rPr>
        <w:t>）项目有2个，项目预算1690.91万元。</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eastAsia" w:ascii="仿宋_GB2312" w:eastAsia="仿宋_GB2312" w:cs="宋体"/>
          <w:color w:val="000000" w:themeColor="text1"/>
          <w:kern w:val="2"/>
          <w:sz w:val="32"/>
          <w:szCs w:val="20"/>
          <w:lang w:val="en-US" w:eastAsia="zh-CN"/>
          <w14:textFill>
            <w14:solidFill>
              <w14:schemeClr w14:val="tx1"/>
            </w14:solidFill>
          </w14:textFill>
        </w:rPr>
        <w:t>辖区城建监管(拆违控违)以钱养事项目</w:t>
      </w:r>
      <w:r>
        <w:rPr>
          <w:rFonts w:hint="default" w:ascii="仿宋_GB2312" w:eastAsia="仿宋_GB2312" w:cs="宋体"/>
          <w:color w:val="000000" w:themeColor="text1"/>
          <w:kern w:val="2"/>
          <w:sz w:val="32"/>
          <w:szCs w:val="20"/>
          <w:lang w:val="en-US" w:eastAsia="zh-CN" w:bidi="ar-SA"/>
          <w14:textFill>
            <w14:solidFill>
              <w14:schemeClr w14:val="tx1"/>
            </w14:solidFill>
          </w14:textFill>
        </w:rPr>
        <w:t>。该项目预算支出</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438.5</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万元，</w:t>
      </w:r>
      <w:r>
        <w:rPr>
          <w:rFonts w:hint="default" w:ascii="仿宋_GB2312" w:eastAsia="仿宋_GB2312" w:cs="宋体"/>
          <w:color w:val="000000" w:themeColor="text1"/>
          <w:kern w:val="2"/>
          <w:sz w:val="32"/>
          <w:szCs w:val="20"/>
          <w:lang w:val="en-US" w:eastAsia="zh-CN"/>
          <w14:textFill>
            <w14:solidFill>
              <w14:schemeClr w14:val="tx1"/>
            </w14:solidFill>
          </w14:textFill>
        </w:rPr>
        <w:t>主要用于</w:t>
      </w:r>
      <w:r>
        <w:rPr>
          <w:rFonts w:hint="eastAsia" w:ascii="仿宋_GB2312" w:eastAsia="仿宋_GB2312" w:cs="宋体"/>
          <w:color w:val="000000" w:themeColor="text1"/>
          <w:kern w:val="2"/>
          <w:sz w:val="32"/>
          <w:szCs w:val="20"/>
          <w14:textFill>
            <w14:solidFill>
              <w14:schemeClr w14:val="tx1"/>
            </w14:solidFill>
          </w14:textFill>
        </w:rPr>
        <w:t>市财政承担的城管执法人员经费及小车经费</w:t>
      </w:r>
      <w:r>
        <w:rPr>
          <w:rFonts w:hint="default" w:ascii="仿宋_GB2312" w:eastAsia="仿宋_GB2312" w:cs="宋体"/>
          <w:color w:val="000000" w:themeColor="text1"/>
          <w:kern w:val="2"/>
          <w:sz w:val="32"/>
          <w:szCs w:val="20"/>
          <w:lang w:val="en-US" w:eastAsia="zh-CN"/>
          <w14:textFill>
            <w14:solidFill>
              <w14:schemeClr w14:val="tx1"/>
            </w14:solidFill>
          </w14:textFill>
        </w:rPr>
        <w:t>等</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年度项目绩效总目标：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用于保证城管执法大队正常运转与经常性开支，保证城市秩序安全</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数量指标：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经费额度=438.5万</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产出指标：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质量指标：经费支出合规性</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效益指标：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社会效益：提高从事执法人员的工作积极性，有益于社区稳定</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满意度指标：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群众对执法满意度≥95%</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2、</w:t>
      </w:r>
      <w:r>
        <w:rPr>
          <w:rFonts w:hint="eastAsia" w:ascii="仿宋_GB2312" w:eastAsia="仿宋_GB2312" w:cs="宋体"/>
          <w:color w:val="000000" w:themeColor="text1"/>
          <w:kern w:val="2"/>
          <w:sz w:val="32"/>
          <w:szCs w:val="20"/>
          <w:lang w:val="en-US" w:eastAsia="zh-CN"/>
          <w14:textFill>
            <w14:solidFill>
              <w14:schemeClr w14:val="tx1"/>
            </w14:solidFill>
          </w14:textFill>
        </w:rPr>
        <w:t>社区人员运转经费项目</w:t>
      </w:r>
      <w:r>
        <w:rPr>
          <w:rFonts w:hint="default" w:ascii="仿宋_GB2312" w:eastAsia="仿宋_GB2312" w:cs="宋体"/>
          <w:color w:val="000000" w:themeColor="text1"/>
          <w:kern w:val="2"/>
          <w:sz w:val="32"/>
          <w:szCs w:val="20"/>
          <w:lang w:val="en-US" w:eastAsia="zh-CN" w:bidi="ar-SA"/>
          <w14:textFill>
            <w14:solidFill>
              <w14:schemeClr w14:val="tx1"/>
            </w14:solidFill>
          </w14:textFill>
        </w:rPr>
        <w:t>。该项目预算支出</w:t>
      </w:r>
      <w:r>
        <w:rPr>
          <w:rFonts w:hint="eastAsia" w:ascii="仿宋_GB2312" w:eastAsia="仿宋_GB2312" w:cs="宋体"/>
          <w:color w:val="000000" w:themeColor="text1"/>
          <w:kern w:val="2"/>
          <w:sz w:val="32"/>
          <w:szCs w:val="20"/>
          <w:lang w:val="en-US" w:eastAsia="zh-CN"/>
          <w14:textFill>
            <w14:solidFill>
              <w14:schemeClr w14:val="tx1"/>
            </w14:solidFill>
          </w14:textFill>
        </w:rPr>
        <w:t>1252.41万元</w:t>
      </w:r>
      <w:r>
        <w:rPr>
          <w:rFonts w:hint="default" w:ascii="仿宋_GB2312" w:eastAsia="仿宋_GB2312" w:cs="宋体"/>
          <w:color w:val="000000" w:themeColor="text1"/>
          <w:kern w:val="2"/>
          <w:sz w:val="32"/>
          <w:szCs w:val="20"/>
          <w:lang w:val="en-US" w:eastAsia="zh-CN" w:bidi="ar-SA"/>
          <w14:textFill>
            <w14:solidFill>
              <w14:schemeClr w14:val="tx1"/>
            </w14:solidFill>
          </w14:textFill>
        </w:rPr>
        <w:t>，主要用于</w:t>
      </w:r>
      <w:r>
        <w:rPr>
          <w:rFonts w:hint="eastAsia" w:ascii="仿宋_GB2312" w:eastAsia="仿宋_GB2312" w:cs="宋体"/>
          <w:color w:val="000000" w:themeColor="text1"/>
          <w:kern w:val="2"/>
          <w:sz w:val="32"/>
          <w:szCs w:val="20"/>
          <w14:textFill>
            <w14:solidFill>
              <w14:schemeClr w14:val="tx1"/>
            </w14:solidFill>
          </w14:textFill>
        </w:rPr>
        <w:t>社区人员经费及公用经费</w:t>
      </w:r>
      <w:r>
        <w:rPr>
          <w:rFonts w:hint="default" w:ascii="仿宋_GB2312" w:eastAsia="仿宋_GB2312" w:cs="宋体"/>
          <w:color w:val="000000" w:themeColor="text1"/>
          <w:kern w:val="2"/>
          <w:sz w:val="32"/>
          <w:szCs w:val="20"/>
          <w:lang w:val="en-US" w:eastAsia="zh-CN" w:bidi="ar-SA"/>
          <w14:textFill>
            <w14:solidFill>
              <w14:schemeClr w14:val="tx1"/>
            </w14:solidFill>
          </w14:textFill>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202</w:t>
      </w: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color w:val="000000" w:themeColor="text1"/>
          <w:kern w:val="2"/>
          <w:sz w:val="32"/>
          <w:szCs w:val="20"/>
          <w:lang w:val="en-US" w:eastAsia="zh-CN" w:bidi="ar-SA"/>
          <w14:textFill>
            <w14:solidFill>
              <w14:schemeClr w14:val="tx1"/>
            </w14:solidFill>
          </w14:textFill>
        </w:rPr>
        <w:t>年度项目绩效总目标：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加强社区建设和管理，建立健全充满活力的社区居民自治机制，推进和谐社区建设</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质量</w:t>
      </w:r>
      <w:r>
        <w:rPr>
          <w:rFonts w:hint="default" w:ascii="仿宋_GB2312" w:eastAsia="仿宋_GB2312" w:cs="宋体"/>
          <w:color w:val="000000" w:themeColor="text1"/>
          <w:kern w:val="2"/>
          <w:sz w:val="32"/>
          <w:szCs w:val="20"/>
          <w:lang w:val="en-US" w:eastAsia="zh-CN" w:bidi="ar-SA"/>
          <w14:textFill>
            <w14:solidFill>
              <w14:schemeClr w14:val="tx1"/>
            </w14:solidFill>
          </w14:textFill>
        </w:rPr>
        <w:t>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资金使用合规性，严格执行经费审批制度及程序，按照标准发放</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产出指标：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时效性，分四个季度于当年拨付到位，于当月12月31日前必须全部拨付到位</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效益指标：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社会效益：维护社会稳定，促进经济建设和社会和谐都起着至关重要的作用</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default" w:ascii="仿宋_GB2312" w:eastAsia="仿宋_GB2312" w:cs="宋体"/>
          <w:color w:val="000000" w:themeColor="text1"/>
          <w:kern w:val="2"/>
          <w:sz w:val="32"/>
          <w:szCs w:val="20"/>
          <w:lang w:val="en-US" w:eastAsia="zh-CN" w:bidi="ar-SA"/>
          <w14:textFill>
            <w14:solidFill>
              <w14:schemeClr w14:val="tx1"/>
            </w14:solidFill>
          </w14:textFill>
        </w:rPr>
        <w:t>满意度指标：</w:t>
      </w:r>
      <w:r>
        <w:rPr>
          <w:rFonts w:hint="eastAsia" w:ascii="仿宋_GB2312" w:eastAsia="仿宋_GB2312" w:cs="宋体"/>
          <w:color w:val="000000" w:themeColor="text1"/>
          <w:kern w:val="2"/>
          <w:sz w:val="32"/>
          <w:szCs w:val="20"/>
          <w:lang w:val="en-US" w:eastAsia="zh-CN" w:bidi="ar-SA"/>
          <w14:textFill>
            <w14:solidFill>
              <w14:schemeClr w14:val="tx1"/>
            </w14:solidFill>
          </w14:textFill>
        </w:rPr>
        <w:t>社区工作人员满意度≥90%</w:t>
      </w:r>
      <w:r>
        <w:rPr>
          <w:rFonts w:hint="default" w:ascii="仿宋_GB2312" w:eastAsia="仿宋_GB2312" w:cs="宋体"/>
          <w:color w:val="000000" w:themeColor="text1"/>
          <w:kern w:val="2"/>
          <w:sz w:val="32"/>
          <w:szCs w:val="20"/>
          <w:lang w:val="en-US" w:eastAsia="zh-CN" w:bidi="ar-SA"/>
          <w14:textFill>
            <w14:solidFill>
              <w14:schemeClr w14:val="tx1"/>
            </w14:solidFill>
          </w14:textFill>
        </w:rPr>
        <w:t>。</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(一) 对空表的说明：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在我单位预算公开表中，表 8《政府性基金预算支出表》、表10《国有资本经营预算支出表》为空表，无相关数据，因2024年我单位部门预算中没有安排相应预算支出。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(二) 对其他情况的说明：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无相关情况。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color w:val="000000" w:themeColor="text1"/>
          <w:kern w:val="2"/>
          <w:sz w:val="32"/>
          <w:szCs w:val="20"/>
          <w:lang w:val="en-US" w:eastAsia="zh-CN" w:bidi="ar-SA"/>
          <w14:textFill>
            <w14:solidFill>
              <w14:schemeClr w14:val="tx1"/>
            </w14:solidFill>
          </w14:textFill>
        </w:rPr>
      </w:pPr>
      <w:r>
        <w:rPr>
          <w:rFonts w:hint="default" w:ascii="黑体" w:eastAsia="黑体" w:cs="宋体" w:hAnsiTheme="minorHAnsi"/>
          <w:color w:val="000000" w:themeColor="text1"/>
          <w:kern w:val="2"/>
          <w:sz w:val="32"/>
          <w:szCs w:val="20"/>
          <w:lang w:val="en-US" w:eastAsia="zh-CN" w:bidi="ar-SA"/>
          <w14:textFill>
            <w14:solidFill>
              <w14:schemeClr w14:val="tx1"/>
            </w14:solidFill>
          </w14:textFill>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1、</w:t>
      </w:r>
      <w:r>
        <w:rPr>
          <w:rFonts w:hint="default" w:ascii="仿宋_GB2312" w:eastAsia="仿宋_GB2312" w:cs="宋体"/>
          <w:color w:val="000000" w:themeColor="text1"/>
          <w:kern w:val="2"/>
          <w:sz w:val="32"/>
          <w:szCs w:val="20"/>
          <w:lang w:val="en-US" w:eastAsia="zh-CN" w:bidi="ar-SA"/>
          <w14:textFill>
            <w14:solidFill>
              <w14:schemeClr w14:val="tx1"/>
            </w14:solidFill>
          </w14:textFill>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2、</w:t>
      </w:r>
      <w:r>
        <w:rPr>
          <w:rFonts w:hint="default" w:ascii="仿宋_GB2312" w:eastAsia="仿宋_GB2312" w:cs="宋体"/>
          <w:color w:val="000000" w:themeColor="text1"/>
          <w:kern w:val="2"/>
          <w:sz w:val="32"/>
          <w:szCs w:val="20"/>
          <w:lang w:val="en-US" w:eastAsia="zh-CN" w:bidi="ar-SA"/>
          <w14:textFill>
            <w14:solidFill>
              <w14:schemeClr w14:val="tx1"/>
            </w14:solidFill>
          </w14:textFill>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3</w:t>
      </w:r>
      <w:r>
        <w:rPr>
          <w:rFonts w:hint="default" w:ascii="仿宋_GB2312" w:eastAsia="仿宋_GB2312" w:cs="宋体"/>
          <w:color w:val="000000" w:themeColor="text1"/>
          <w:kern w:val="2"/>
          <w:sz w:val="32"/>
          <w:szCs w:val="20"/>
          <w:lang w:val="en-US" w:eastAsia="zh-CN" w:bidi="ar-SA"/>
          <w14:textFill>
            <w14:solidFill>
              <w14:schemeClr w14:val="tx1"/>
            </w14:solidFill>
          </w14:textFill>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4</w:t>
      </w:r>
      <w:r>
        <w:rPr>
          <w:rFonts w:hint="default" w:ascii="仿宋_GB2312" w:eastAsia="仿宋_GB2312" w:cs="宋体"/>
          <w:color w:val="000000" w:themeColor="text1"/>
          <w:kern w:val="2"/>
          <w:sz w:val="32"/>
          <w:szCs w:val="20"/>
          <w:lang w:val="en-US" w:eastAsia="zh-CN" w:bidi="ar-SA"/>
          <w14:textFill>
            <w14:solidFill>
              <w14:schemeClr w14:val="tx1"/>
            </w14:solidFill>
          </w14:textFill>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6</w:t>
      </w:r>
      <w:r>
        <w:rPr>
          <w:rFonts w:hint="default" w:ascii="仿宋_GB2312" w:eastAsia="仿宋_GB2312" w:cs="宋体"/>
          <w:color w:val="000000" w:themeColor="text1"/>
          <w:kern w:val="2"/>
          <w:sz w:val="32"/>
          <w:szCs w:val="20"/>
          <w:lang w:val="en-US" w:eastAsia="zh-CN" w:bidi="ar-SA"/>
          <w14:textFill>
            <w14:solidFill>
              <w14:schemeClr w14:val="tx1"/>
            </w14:solidFill>
          </w14:textFill>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附件：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1：大冶市</w:t>
      </w:r>
      <w:r>
        <w:rPr>
          <w:rFonts w:hint="eastAsia" w:ascii="黑体" w:eastAsia="黑体" w:cs="宋体"/>
          <w:color w:val="000000" w:themeColor="text1"/>
          <w:kern w:val="2"/>
          <w:sz w:val="32"/>
          <w:szCs w:val="20"/>
          <w:lang w:val="en-US" w:eastAsia="zh-CN" w:bidi="ar-SA"/>
          <w14:textFill>
            <w14:solidFill>
              <w14:schemeClr w14:val="tx1"/>
            </w14:solidFill>
          </w14:textFill>
        </w:rPr>
        <w:t>东岳路街道办事处</w:t>
      </w: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2024年部门预算公开表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color w:val="000000" w:themeColor="text1"/>
          <w:kern w:val="2"/>
          <w:sz w:val="32"/>
          <w:szCs w:val="20"/>
          <w:lang w:val="en-US" w:eastAsia="zh-CN" w:bidi="ar-SA"/>
          <w14:textFill>
            <w14:solidFill>
              <w14:schemeClr w14:val="tx1"/>
            </w14:solidFill>
          </w14:textFill>
        </w:rPr>
      </w:pP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2：大冶市</w:t>
      </w:r>
      <w:r>
        <w:rPr>
          <w:rFonts w:hint="eastAsia" w:ascii="黑体" w:eastAsia="黑体" w:cs="宋体"/>
          <w:color w:val="000000" w:themeColor="text1"/>
          <w:kern w:val="2"/>
          <w:sz w:val="32"/>
          <w:szCs w:val="20"/>
          <w:lang w:val="en-US" w:eastAsia="zh-CN" w:bidi="ar-SA"/>
          <w14:textFill>
            <w14:solidFill>
              <w14:schemeClr w14:val="tx1"/>
            </w14:solidFill>
          </w14:textFill>
        </w:rPr>
        <w:t>东岳路街道办事处</w:t>
      </w:r>
      <w:r>
        <w:rPr>
          <w:rFonts w:hint="eastAsia" w:ascii="黑体" w:eastAsia="黑体" w:cs="宋体" w:hAnsiTheme="minorHAnsi"/>
          <w:color w:val="000000" w:themeColor="text1"/>
          <w:kern w:val="2"/>
          <w:sz w:val="32"/>
          <w:szCs w:val="20"/>
          <w:lang w:val="en-US" w:eastAsia="zh-CN" w:bidi="ar-SA"/>
          <w14:textFill>
            <w14:solidFill>
              <w14:schemeClr w14:val="tx1"/>
            </w14:solidFill>
          </w14:textFill>
        </w:rPr>
        <w:t>2024年项目支出绩效目标申报表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000000" w:themeColor="text1"/>
          <w:kern w:val="2"/>
          <w:sz w:val="32"/>
          <w:szCs w:val="20"/>
          <w:lang w:val="en-US" w:eastAsia="zh-CN" w:bidi="ar-SA"/>
          <w14:textFill>
            <w14:solidFill>
              <w14:schemeClr w14:val="tx1"/>
            </w14:solidFill>
          </w14:textFill>
        </w:rPr>
      </w:pPr>
      <w:r>
        <w:rPr>
          <w:rFonts w:hint="eastAsia" w:ascii="仿宋_GB2312" w:eastAsia="仿宋_GB2312" w:cs="宋体"/>
          <w:color w:val="000000" w:themeColor="text1"/>
          <w:kern w:val="2"/>
          <w:sz w:val="32"/>
          <w:szCs w:val="20"/>
          <w:lang w:val="en-US" w:eastAsia="zh-CN" w:bidi="ar-SA"/>
          <w14:textFill>
            <w14:solidFill>
              <w14:schemeClr w14:val="tx1"/>
            </w14:solidFill>
          </w14:textFill>
        </w:rPr>
        <w:t>见网页下方附件。</w:t>
      </w:r>
    </w:p>
    <w:p>
      <w:pPr>
        <w:tabs>
          <w:tab w:val="left" w:pos="681"/>
        </w:tabs>
        <w:bidi w:val="0"/>
        <w:jc w:val="left"/>
        <w:rPr>
          <w:rFonts w:hint="eastAsia"/>
          <w:color w:val="000000" w:themeColor="text1"/>
          <w:lang w:val="en-US" w:eastAsia="zh-CN"/>
          <w14:textFill>
            <w14:solidFill>
              <w14:schemeClr w14:val="tx1"/>
            </w14:solidFill>
          </w14:textFill>
        </w:rPr>
      </w:pPr>
    </w:p>
    <w:p>
      <w:pPr>
        <w:rPr>
          <w:color w:val="000000" w:themeColor="text1"/>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0ZDEwNTVhZmFhZDAxYmI1ZTZjMjhiZDAzODM5Y2YifQ=="/>
    <w:docVar w:name="KSO_WPS_MARK_KEY" w:val="569de5a2-bcb7-4c5e-a15e-894bd44f6de6"/>
  </w:docVars>
  <w:rsids>
    <w:rsidRoot w:val="45CB1CF1"/>
    <w:rsid w:val="02DE5112"/>
    <w:rsid w:val="067A5F0E"/>
    <w:rsid w:val="0A3E680D"/>
    <w:rsid w:val="10F36328"/>
    <w:rsid w:val="1E9162D7"/>
    <w:rsid w:val="1FF31314"/>
    <w:rsid w:val="23144B4F"/>
    <w:rsid w:val="23A77C38"/>
    <w:rsid w:val="264D464E"/>
    <w:rsid w:val="2AA11EC3"/>
    <w:rsid w:val="2C624BCB"/>
    <w:rsid w:val="2D050128"/>
    <w:rsid w:val="33D907F3"/>
    <w:rsid w:val="3660217B"/>
    <w:rsid w:val="3675052F"/>
    <w:rsid w:val="39A04CF6"/>
    <w:rsid w:val="41DF489C"/>
    <w:rsid w:val="45CB1CF1"/>
    <w:rsid w:val="462E007E"/>
    <w:rsid w:val="4B4822EB"/>
    <w:rsid w:val="4BE0181C"/>
    <w:rsid w:val="4C680E58"/>
    <w:rsid w:val="4DB43081"/>
    <w:rsid w:val="578C0BCA"/>
    <w:rsid w:val="5BF979BC"/>
    <w:rsid w:val="5D613BDC"/>
    <w:rsid w:val="5E2905B2"/>
    <w:rsid w:val="629D5E7E"/>
    <w:rsid w:val="632E2BF2"/>
    <w:rsid w:val="671F28B5"/>
    <w:rsid w:val="6A3A36FD"/>
    <w:rsid w:val="70325D6C"/>
    <w:rsid w:val="726C4EFD"/>
    <w:rsid w:val="79A1353F"/>
    <w:rsid w:val="7CC85951"/>
    <w:rsid w:val="7F9273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4261</Words>
  <Characters>4642</Characters>
  <Lines>0</Lines>
  <Paragraphs>0</Paragraphs>
  <TotalTime>5</TotalTime>
  <ScaleCrop>false</ScaleCrop>
  <LinksUpToDate>false</LinksUpToDate>
  <CharactersWithSpaces>4649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admin</cp:lastModifiedBy>
  <cp:lastPrinted>2024-01-25T13:13:00Z</cp:lastPrinted>
  <dcterms:modified xsi:type="dcterms:W3CDTF">2024-05-31T07:58:50Z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F91336DD5CC740579B2AE0A9643219DB_13</vt:lpwstr>
  </property>
</Properties>
</file>