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3871"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2345"/>
        <w:gridCol w:w="1350"/>
        <w:gridCol w:w="7330"/>
        <w:gridCol w:w="919"/>
        <w:gridCol w:w="919"/>
        <w:gridCol w:w="478"/>
      </w:tblGrid>
      <w:tr w14:paraId="3F73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871" w:type="dxa"/>
            <w:gridSpan w:val="7"/>
            <w:tcBorders>
              <w:top w:val="nil"/>
              <w:left w:val="nil"/>
              <w:bottom w:val="nil"/>
              <w:right w:val="nil"/>
            </w:tcBorders>
            <w:noWrap/>
            <w:vAlign w:val="center"/>
          </w:tcPr>
          <w:p w14:paraId="19AF5DA6">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12AA2F6">
            <w:pPr>
              <w:keepNext w:val="0"/>
              <w:keepLines w:val="0"/>
              <w:widowControl/>
              <w:suppressLineNumbers w:val="0"/>
              <w:jc w:val="center"/>
              <w:textAlignment w:val="center"/>
              <w:rPr>
                <w:rFonts w:ascii="Times New Roman" w:hAnsi="Times New Roman" w:eastAsia="方正小标宋简体" w:cs="Times New Roman"/>
                <w:i w:val="0"/>
                <w:color w:val="000000"/>
                <w:sz w:val="40"/>
                <w:szCs w:val="40"/>
                <w:u w:val="none"/>
              </w:rPr>
            </w:pPr>
            <w:r>
              <w:rPr>
                <w:rFonts w:hint="default" w:ascii="Times New Roman" w:hAnsi="Times New Roman" w:eastAsia="方正小标宋简体" w:cs="Times New Roman"/>
                <w:i w:val="0"/>
                <w:color w:val="000000"/>
                <w:kern w:val="0"/>
                <w:sz w:val="40"/>
                <w:szCs w:val="40"/>
                <w:u w:val="none"/>
                <w:lang w:val="en-US" w:eastAsia="zh-CN" w:bidi="ar"/>
              </w:rPr>
              <w:t>行政执法事项目录（2024年</w:t>
            </w:r>
            <w:r>
              <w:rPr>
                <w:rFonts w:hint="eastAsia" w:ascii="Times New Roman" w:hAnsi="Times New Roman" w:eastAsia="方正小标宋简体" w:cs="Times New Roman"/>
                <w:i w:val="0"/>
                <w:color w:val="000000"/>
                <w:kern w:val="0"/>
                <w:sz w:val="40"/>
                <w:szCs w:val="40"/>
                <w:u w:val="none"/>
                <w:lang w:val="en-US" w:eastAsia="zh-CN" w:bidi="ar"/>
              </w:rPr>
              <w:t>版</w:t>
            </w:r>
            <w:r>
              <w:rPr>
                <w:rFonts w:hint="default" w:ascii="Times New Roman" w:hAnsi="Times New Roman" w:eastAsia="方正小标宋简体" w:cs="Times New Roman"/>
                <w:i w:val="0"/>
                <w:color w:val="000000"/>
                <w:kern w:val="0"/>
                <w:sz w:val="40"/>
                <w:szCs w:val="40"/>
                <w:u w:val="none"/>
                <w:lang w:val="en-US" w:eastAsia="zh-CN" w:bidi="ar"/>
              </w:rPr>
              <w:t>）</w:t>
            </w:r>
          </w:p>
        </w:tc>
      </w:tr>
      <w:tr w14:paraId="408C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871" w:type="dxa"/>
            <w:gridSpan w:val="7"/>
            <w:tcBorders>
              <w:top w:val="nil"/>
              <w:left w:val="nil"/>
              <w:bottom w:val="single" w:color="auto" w:sz="4" w:space="0"/>
              <w:right w:val="nil"/>
            </w:tcBorders>
            <w:noWrap/>
            <w:vAlign w:val="center"/>
          </w:tcPr>
          <w:p w14:paraId="67D8C10B">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执法主体（单位名称）：    （盖章）</w:t>
            </w:r>
            <w:r>
              <w:rPr>
                <w:rFonts w:hint="default" w:ascii="Times New Roman" w:hAnsi="Times New Roman" w:eastAsia="宋体" w:cs="Times New Roman"/>
                <w:i w:val="0"/>
                <w:color w:val="000000"/>
                <w:kern w:val="0"/>
                <w:sz w:val="28"/>
                <w:szCs w:val="28"/>
                <w:u w:val="none"/>
                <w:lang w:val="en-US" w:eastAsia="zh-CN" w:bidi="ar"/>
              </w:rPr>
              <w:t xml:space="preserve">                                     </w:t>
            </w:r>
            <w:r>
              <w:rPr>
                <w:rFonts w:hint="eastAsia" w:ascii="Times New Roman" w:hAnsi="Times New Roman" w:eastAsia="仿宋_GB2312" w:cs="Times New Roman"/>
                <w:i w:val="0"/>
                <w:color w:val="000000"/>
                <w:kern w:val="0"/>
                <w:sz w:val="28"/>
                <w:szCs w:val="28"/>
                <w:u w:val="none"/>
                <w:lang w:val="en-US" w:eastAsia="zh-CN" w:bidi="ar"/>
              </w:rPr>
              <w:t>填报时间：</w:t>
            </w:r>
            <w:r>
              <w:rPr>
                <w:rFonts w:hint="eastAsia" w:ascii="Times New Roman" w:hAnsi="Times New Roman" w:cs="Times New Roman"/>
                <w:i w:val="0"/>
                <w:color w:val="000000"/>
                <w:kern w:val="0"/>
                <w:sz w:val="28"/>
                <w:szCs w:val="28"/>
                <w:u w:val="none"/>
                <w:lang w:val="en-US" w:eastAsia="zh-CN" w:bidi="ar"/>
              </w:rPr>
              <w:t>2024</w:t>
            </w:r>
            <w:r>
              <w:rPr>
                <w:rFonts w:hint="eastAsia" w:ascii="Times New Roman" w:hAnsi="Times New Roman" w:eastAsia="仿宋_GB2312" w:cs="Times New Roman"/>
                <w:i w:val="0"/>
                <w:color w:val="000000"/>
                <w:kern w:val="0"/>
                <w:sz w:val="28"/>
                <w:szCs w:val="28"/>
                <w:u w:val="none"/>
                <w:lang w:val="en-US" w:eastAsia="zh-CN" w:bidi="ar"/>
              </w:rPr>
              <w:t>年</w:t>
            </w:r>
            <w:r>
              <w:rPr>
                <w:rFonts w:hint="eastAsia" w:ascii="Times New Roman" w:hAnsi="Times New Roman" w:cs="Times New Roman"/>
                <w:i w:val="0"/>
                <w:color w:val="000000"/>
                <w:kern w:val="0"/>
                <w:sz w:val="28"/>
                <w:szCs w:val="28"/>
                <w:u w:val="none"/>
                <w:lang w:val="en-US" w:eastAsia="zh-CN" w:bidi="ar"/>
              </w:rPr>
              <w:t>11</w:t>
            </w:r>
            <w:r>
              <w:rPr>
                <w:rFonts w:hint="eastAsia" w:ascii="Times New Roman" w:hAnsi="Times New Roman" w:eastAsia="仿宋_GB2312" w:cs="Times New Roman"/>
                <w:i w:val="0"/>
                <w:color w:val="000000"/>
                <w:kern w:val="0"/>
                <w:sz w:val="28"/>
                <w:szCs w:val="28"/>
                <w:u w:val="none"/>
                <w:lang w:val="en-US" w:eastAsia="zh-CN" w:bidi="ar"/>
              </w:rPr>
              <w:t>月</w:t>
            </w:r>
            <w:r>
              <w:rPr>
                <w:rFonts w:hint="eastAsia" w:ascii="Times New Roman" w:hAnsi="Times New Roman" w:cs="Times New Roman"/>
                <w:i w:val="0"/>
                <w:color w:val="000000"/>
                <w:kern w:val="0"/>
                <w:sz w:val="28"/>
                <w:szCs w:val="28"/>
                <w:u w:val="none"/>
                <w:lang w:val="en-US" w:eastAsia="zh-CN" w:bidi="ar"/>
              </w:rPr>
              <w:t>25</w:t>
            </w:r>
            <w:r>
              <w:rPr>
                <w:rFonts w:hint="eastAsia" w:ascii="Times New Roman" w:hAnsi="Times New Roman" w:eastAsia="仿宋_GB2312" w:cs="Times New Roman"/>
                <w:i w:val="0"/>
                <w:color w:val="000000"/>
                <w:kern w:val="0"/>
                <w:sz w:val="28"/>
                <w:szCs w:val="28"/>
                <w:u w:val="none"/>
                <w:lang w:val="en-US" w:eastAsia="zh-CN" w:bidi="ar"/>
              </w:rPr>
              <w:t>日</w:t>
            </w:r>
            <w:r>
              <w:rPr>
                <w:rFonts w:hint="default" w:ascii="Times New Roman" w:hAnsi="Times New Roman" w:eastAsia="仿宋_GB2312" w:cs="Times New Roman"/>
                <w:i w:val="0"/>
                <w:color w:val="000000"/>
                <w:kern w:val="0"/>
                <w:sz w:val="28"/>
                <w:szCs w:val="28"/>
                <w:u w:val="none"/>
                <w:lang w:val="en-US" w:eastAsia="zh-CN" w:bidi="ar"/>
              </w:rPr>
              <w:t xml:space="preserve"> </w:t>
            </w:r>
            <w:r>
              <w:rPr>
                <w:rFonts w:hint="default" w:ascii="Times New Roman" w:hAnsi="Times New Roman" w:eastAsia="宋体" w:cs="Times New Roman"/>
                <w:i w:val="0"/>
                <w:color w:val="000000"/>
                <w:kern w:val="0"/>
                <w:sz w:val="28"/>
                <w:szCs w:val="28"/>
                <w:u w:val="none"/>
                <w:lang w:val="en-US" w:eastAsia="zh-CN" w:bidi="ar"/>
              </w:rPr>
              <w:t xml:space="preserve">         </w:t>
            </w:r>
          </w:p>
        </w:tc>
      </w:tr>
      <w:tr w14:paraId="22D0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39975EDC">
            <w:pPr>
              <w:keepNext w:val="0"/>
              <w:keepLines w:val="0"/>
              <w:widowControl w:val="0"/>
              <w:suppressLineNumbers w:val="0"/>
              <w:autoSpaceDN w:val="0"/>
              <w:spacing w:beforeLines="0" w:afterLines="0" w:line="400" w:lineRule="exact"/>
              <w:jc w:val="center"/>
              <w:textAlignment w:val="auto"/>
              <w:outlineLvl w:val="9"/>
              <w:rPr>
                <w:rFonts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序号</w:t>
            </w:r>
          </w:p>
        </w:tc>
        <w:tc>
          <w:tcPr>
            <w:tcW w:w="2345" w:type="dxa"/>
            <w:tcBorders>
              <w:top w:val="single" w:color="auto" w:sz="4" w:space="0"/>
              <w:left w:val="single" w:color="auto" w:sz="4" w:space="0"/>
              <w:bottom w:val="single" w:color="auto" w:sz="4" w:space="0"/>
              <w:right w:val="single" w:color="auto" w:sz="4" w:space="0"/>
            </w:tcBorders>
            <w:noWrap/>
            <w:vAlign w:val="center"/>
          </w:tcPr>
          <w:p w14:paraId="19CA607B">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事项</w:t>
            </w:r>
          </w:p>
          <w:p w14:paraId="6BD7F56D">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41AF625">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行政执法</w:t>
            </w:r>
          </w:p>
          <w:p w14:paraId="597E9FC1">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职权类型</w:t>
            </w:r>
          </w:p>
        </w:tc>
        <w:tc>
          <w:tcPr>
            <w:tcW w:w="7330" w:type="dxa"/>
            <w:tcBorders>
              <w:top w:val="single" w:color="auto" w:sz="4" w:space="0"/>
              <w:left w:val="single" w:color="auto" w:sz="4" w:space="0"/>
              <w:bottom w:val="single" w:color="auto" w:sz="4" w:space="0"/>
              <w:right w:val="single" w:color="auto" w:sz="4" w:space="0"/>
            </w:tcBorders>
            <w:noWrap/>
            <w:vAlign w:val="center"/>
          </w:tcPr>
          <w:p w14:paraId="443B4868">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执法依据</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5B56CB10">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承办机构</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BCBC9A6">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执法</w:t>
            </w:r>
          </w:p>
          <w:p w14:paraId="747D2CA3">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范围</w:t>
            </w:r>
          </w:p>
        </w:tc>
        <w:tc>
          <w:tcPr>
            <w:tcW w:w="478" w:type="dxa"/>
            <w:tcBorders>
              <w:top w:val="single" w:color="auto" w:sz="4" w:space="0"/>
              <w:left w:val="single" w:color="auto" w:sz="4" w:space="0"/>
              <w:bottom w:val="single" w:color="auto" w:sz="4" w:space="0"/>
              <w:right w:val="single" w:color="auto" w:sz="4" w:space="0"/>
            </w:tcBorders>
            <w:noWrap/>
            <w:vAlign w:val="center"/>
          </w:tcPr>
          <w:p w14:paraId="634AC991">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备注</w:t>
            </w:r>
          </w:p>
        </w:tc>
      </w:tr>
      <w:tr w14:paraId="56D4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22FE5380">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476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iCs w:val="0"/>
                <w:caps w:val="0"/>
                <w:spacing w:val="8"/>
                <w:kern w:val="0"/>
                <w:sz w:val="21"/>
                <w:szCs w:val="21"/>
                <w:lang w:val="en-US" w:eastAsia="zh-CN" w:bidi="ar"/>
              </w:rPr>
              <w:t>对农村居民未经批准或违反规划相关规定建设住宅的处罚</w:t>
            </w:r>
          </w:p>
        </w:tc>
        <w:tc>
          <w:tcPr>
            <w:tcW w:w="1350" w:type="dxa"/>
            <w:tcBorders>
              <w:top w:val="single" w:color="auto" w:sz="4" w:space="0"/>
              <w:left w:val="single" w:color="auto" w:sz="4" w:space="0"/>
              <w:bottom w:val="single" w:color="auto" w:sz="4" w:space="0"/>
              <w:right w:val="single" w:color="auto" w:sz="4" w:space="0"/>
            </w:tcBorders>
            <w:noWrap/>
            <w:vAlign w:val="center"/>
          </w:tcPr>
          <w:p w14:paraId="349600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行政处罚</w:t>
            </w:r>
          </w:p>
        </w:tc>
        <w:tc>
          <w:tcPr>
            <w:tcW w:w="7330" w:type="dxa"/>
            <w:tcBorders>
              <w:top w:val="single" w:color="auto" w:sz="4" w:space="0"/>
              <w:left w:val="single" w:color="auto" w:sz="4" w:space="0"/>
              <w:bottom w:val="single" w:color="auto" w:sz="4" w:space="0"/>
              <w:right w:val="single" w:color="auto" w:sz="4" w:space="0"/>
            </w:tcBorders>
            <w:noWrap/>
            <w:vAlign w:val="center"/>
          </w:tcPr>
          <w:p w14:paraId="419B03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《村庄和集镇规划建设管理条例》第三十六条</w:t>
            </w:r>
          </w:p>
          <w:p w14:paraId="53C0AB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在村庄、集镇规划区内，未按规划审批程序批准而取得建设用地批准文件，占用土地的，批准文件无效，占用的土地由乡级以上人民政府责令退回</w:t>
            </w:r>
            <w:r>
              <w:rPr>
                <w:rFonts w:hint="eastAsia" w:ascii="仿宋_GB2312" w:hAnsi="仿宋_GB2312" w:cs="仿宋_GB2312"/>
                <w:i w:val="0"/>
                <w:iCs w:val="0"/>
                <w:caps w:val="0"/>
                <w:spacing w:val="8"/>
                <w:kern w:val="0"/>
                <w:sz w:val="21"/>
                <w:szCs w:val="21"/>
                <w:lang w:val="en-US" w:eastAsia="zh-CN" w:bidi="ar"/>
              </w:rPr>
              <w:t>；</w:t>
            </w:r>
            <w:bookmarkStart w:id="0" w:name="_GoBack"/>
            <w:bookmarkEnd w:id="0"/>
            <w:r>
              <w:rPr>
                <w:rFonts w:hint="default" w:ascii="仿宋_GB2312" w:hAnsi="仿宋_GB2312" w:eastAsia="仿宋_GB2312" w:cs="仿宋_GB2312"/>
                <w:i w:val="0"/>
                <w:iCs w:val="0"/>
                <w:caps w:val="0"/>
                <w:spacing w:val="8"/>
                <w:kern w:val="0"/>
                <w:sz w:val="21"/>
                <w:szCs w:val="21"/>
                <w:lang w:val="en-US" w:eastAsia="zh-CN" w:bidi="ar"/>
              </w:rPr>
              <w:t>‌‌</w:t>
            </w:r>
            <w:r>
              <w:rPr>
                <w:rFonts w:hint="eastAsia" w:ascii="仿宋_GB2312" w:hAnsi="仿宋_GB2312" w:eastAsia="仿宋_GB2312" w:cs="仿宋_GB2312"/>
                <w:i w:val="0"/>
                <w:iCs w:val="0"/>
                <w:caps w:val="0"/>
                <w:spacing w:val="8"/>
                <w:kern w:val="0"/>
                <w:sz w:val="21"/>
                <w:szCs w:val="21"/>
                <w:lang w:val="en-US" w:eastAsia="zh-CN" w:bidi="ar"/>
              </w:rPr>
              <w:br w:type="textWrapping"/>
            </w:r>
            <w:r>
              <w:rPr>
                <w:rFonts w:hint="eastAsia" w:ascii="仿宋_GB2312" w:hAnsi="仿宋_GB2312" w:eastAsia="仿宋_GB2312" w:cs="仿宋_GB2312"/>
                <w:i w:val="0"/>
                <w:iCs w:val="0"/>
                <w:caps w:val="0"/>
                <w:spacing w:val="8"/>
                <w:kern w:val="0"/>
                <w:sz w:val="21"/>
                <w:szCs w:val="21"/>
                <w:lang w:val="en-US" w:eastAsia="zh-CN" w:bidi="ar"/>
              </w:rPr>
              <w:t>《湖北省村庄和集镇规划建设管理办法》第三十六条</w:t>
            </w:r>
          </w:p>
          <w:p w14:paraId="50699EF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452" w:firstLineChars="200"/>
              <w:jc w:val="left"/>
              <w:textAlignment w:val="auto"/>
              <w:rPr>
                <w:rFonts w:hint="eastAsia"/>
              </w:rPr>
            </w:pPr>
            <w:r>
              <w:rPr>
                <w:rFonts w:hint="eastAsia" w:ascii="仿宋_GB2312" w:hAnsi="仿宋_GB2312" w:eastAsia="仿宋_GB2312" w:cs="仿宋_GB2312"/>
                <w:i w:val="0"/>
                <w:iCs w:val="0"/>
                <w:caps w:val="0"/>
                <w:spacing w:val="8"/>
                <w:kern w:val="0"/>
                <w:sz w:val="21"/>
                <w:szCs w:val="21"/>
                <w:lang w:val="en-US" w:eastAsia="zh-CN" w:bidi="ar"/>
              </w:rPr>
              <w:t>违反《条例》第三十六条、第三十七条、第三十八条、第三十九条、第四十条、第四十一条、第四十二条规定的，按《条例》的规定处理。《条例》规定应处以罚款的，可以并处1000元以上10000元以下的罚款。</w:t>
            </w:r>
          </w:p>
        </w:tc>
        <w:tc>
          <w:tcPr>
            <w:tcW w:w="919" w:type="dxa"/>
            <w:tcBorders>
              <w:top w:val="single" w:color="auto" w:sz="4" w:space="0"/>
              <w:left w:val="single" w:color="auto" w:sz="4" w:space="0"/>
              <w:bottom w:val="single" w:color="auto" w:sz="4" w:space="0"/>
              <w:right w:val="single" w:color="auto" w:sz="4" w:space="0"/>
            </w:tcBorders>
            <w:noWrap/>
            <w:vAlign w:val="center"/>
          </w:tcPr>
          <w:p w14:paraId="123701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2879EF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56A0941A">
            <w:pPr>
              <w:rPr>
                <w:rFonts w:hint="default" w:ascii="Times New Roman" w:hAnsi="Times New Roman" w:eastAsia="宋体" w:cs="Times New Roman"/>
                <w:i w:val="0"/>
                <w:color w:val="000000"/>
                <w:sz w:val="28"/>
                <w:szCs w:val="28"/>
                <w:u w:val="none"/>
              </w:rPr>
            </w:pPr>
          </w:p>
        </w:tc>
      </w:tr>
      <w:tr w14:paraId="17FD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3D0C7AD1">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E45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iCs w:val="0"/>
                <w:caps w:val="0"/>
                <w:spacing w:val="8"/>
                <w:kern w:val="0"/>
                <w:sz w:val="21"/>
                <w:szCs w:val="21"/>
                <w:lang w:val="en-US" w:eastAsia="zh-CN" w:bidi="ar"/>
              </w:rPr>
              <w:t>对损坏村庄和集镇的房屋、公共设施或破坏村容村貌和环境卫生的处罚</w:t>
            </w:r>
          </w:p>
        </w:tc>
        <w:tc>
          <w:tcPr>
            <w:tcW w:w="1350" w:type="dxa"/>
            <w:tcBorders>
              <w:top w:val="single" w:color="auto" w:sz="4" w:space="0"/>
              <w:left w:val="single" w:color="auto" w:sz="4" w:space="0"/>
              <w:bottom w:val="single" w:color="auto" w:sz="4" w:space="0"/>
              <w:right w:val="single" w:color="auto" w:sz="4" w:space="0"/>
            </w:tcBorders>
            <w:noWrap/>
            <w:vAlign w:val="center"/>
          </w:tcPr>
          <w:p w14:paraId="05707A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行政处罚</w:t>
            </w:r>
          </w:p>
        </w:tc>
        <w:tc>
          <w:tcPr>
            <w:tcW w:w="7330" w:type="dxa"/>
            <w:tcBorders>
              <w:top w:val="single" w:color="auto" w:sz="4" w:space="0"/>
              <w:left w:val="single" w:color="auto" w:sz="4" w:space="0"/>
              <w:bottom w:val="single" w:color="auto" w:sz="4" w:space="0"/>
              <w:right w:val="single" w:color="auto" w:sz="4" w:space="0"/>
            </w:tcBorders>
            <w:noWrap/>
            <w:vAlign w:val="center"/>
          </w:tcPr>
          <w:p w14:paraId="68E05D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《村庄和集镇规划建设管理条例》第三十九条</w:t>
            </w:r>
          </w:p>
          <w:p w14:paraId="101692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 xml:space="preserve">有下列行为之一的，由乡级人民政府责令停止侵害，可以处以罚款；造成损失的，并应当赔偿： </w:t>
            </w:r>
          </w:p>
          <w:p w14:paraId="0F23481F">
            <w:pPr>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 xml:space="preserve">损坏村庄和集镇的房屋、公共设施的； </w:t>
            </w:r>
          </w:p>
          <w:p w14:paraId="0FDC3A0D">
            <w:pPr>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乱堆粪便、垃圾、柴草，破坏村容镇貌和环境卫生的。</w:t>
            </w:r>
            <w:r>
              <w:rPr>
                <w:rFonts w:hint="eastAsia" w:ascii="仿宋_GB2312" w:hAnsi="仿宋_GB2312" w:eastAsia="仿宋_GB2312" w:cs="仿宋_GB2312"/>
                <w:i w:val="0"/>
                <w:iCs w:val="0"/>
                <w:caps w:val="0"/>
                <w:spacing w:val="8"/>
                <w:kern w:val="0"/>
                <w:sz w:val="21"/>
                <w:szCs w:val="21"/>
                <w:lang w:val="en-US" w:eastAsia="zh-CN" w:bidi="ar"/>
              </w:rPr>
              <w:br w:type="textWrapping"/>
            </w:r>
            <w:r>
              <w:rPr>
                <w:rFonts w:hint="eastAsia" w:ascii="仿宋_GB2312" w:hAnsi="仿宋_GB2312" w:eastAsia="仿宋_GB2312" w:cs="仿宋_GB2312"/>
                <w:i w:val="0"/>
                <w:iCs w:val="0"/>
                <w:caps w:val="0"/>
                <w:spacing w:val="8"/>
                <w:kern w:val="0"/>
                <w:sz w:val="21"/>
                <w:szCs w:val="21"/>
                <w:lang w:val="en-US" w:eastAsia="zh-CN" w:bidi="ar"/>
              </w:rPr>
              <w:t>《湖北省村庄和集镇规划建设管理办法》第三十六条</w:t>
            </w:r>
          </w:p>
        </w:tc>
        <w:tc>
          <w:tcPr>
            <w:tcW w:w="919" w:type="dxa"/>
            <w:tcBorders>
              <w:top w:val="single" w:color="auto" w:sz="4" w:space="0"/>
              <w:left w:val="single" w:color="auto" w:sz="4" w:space="0"/>
              <w:bottom w:val="single" w:color="auto" w:sz="4" w:space="0"/>
              <w:right w:val="single" w:color="auto" w:sz="4" w:space="0"/>
            </w:tcBorders>
            <w:noWrap/>
            <w:vAlign w:val="center"/>
          </w:tcPr>
          <w:p w14:paraId="1F2AAC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35B897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1841AE9D">
            <w:pPr>
              <w:rPr>
                <w:rFonts w:hint="default" w:ascii="Times New Roman" w:hAnsi="Times New Roman" w:eastAsia="宋体" w:cs="Times New Roman"/>
                <w:i w:val="0"/>
                <w:color w:val="000000"/>
                <w:sz w:val="28"/>
                <w:szCs w:val="28"/>
                <w:u w:val="none"/>
              </w:rPr>
            </w:pPr>
          </w:p>
        </w:tc>
      </w:tr>
      <w:tr w14:paraId="26F2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2936BA58">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69F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iCs w:val="0"/>
                <w:caps w:val="0"/>
                <w:spacing w:val="8"/>
                <w:kern w:val="0"/>
                <w:sz w:val="21"/>
                <w:szCs w:val="21"/>
                <w:lang w:val="en-US" w:eastAsia="zh-CN" w:bidi="ar"/>
              </w:rPr>
              <w:t>对擅自在村庄、集镇规划区内的街道、广场、市场和车站等场所修建临时建筑物、构筑物和其他设施的处罚</w:t>
            </w:r>
          </w:p>
        </w:tc>
        <w:tc>
          <w:tcPr>
            <w:tcW w:w="1350" w:type="dxa"/>
            <w:tcBorders>
              <w:top w:val="single" w:color="auto" w:sz="4" w:space="0"/>
              <w:left w:val="single" w:color="auto" w:sz="4" w:space="0"/>
              <w:bottom w:val="single" w:color="auto" w:sz="4" w:space="0"/>
              <w:right w:val="single" w:color="auto" w:sz="4" w:space="0"/>
            </w:tcBorders>
            <w:noWrap/>
            <w:vAlign w:val="center"/>
          </w:tcPr>
          <w:p w14:paraId="47AD81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行政处罚</w:t>
            </w:r>
          </w:p>
        </w:tc>
        <w:tc>
          <w:tcPr>
            <w:tcW w:w="7330" w:type="dxa"/>
            <w:tcBorders>
              <w:top w:val="single" w:color="auto" w:sz="4" w:space="0"/>
              <w:left w:val="single" w:color="auto" w:sz="4" w:space="0"/>
              <w:bottom w:val="single" w:color="auto" w:sz="4" w:space="0"/>
              <w:right w:val="single" w:color="auto" w:sz="4" w:space="0"/>
            </w:tcBorders>
            <w:noWrap/>
            <w:vAlign w:val="center"/>
          </w:tcPr>
          <w:p w14:paraId="548A48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《村庄和集镇规划建设管理条例》第四十条</w:t>
            </w:r>
          </w:p>
          <w:p w14:paraId="6E03FD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擅自在村庄、集镇规划区内的街道、广场、市场和车站等场所修建临时建筑物、构筑物和其他设施的，由乡级人民政府责令限期拆除，并可处以罚款</w:t>
            </w:r>
            <w:r>
              <w:rPr>
                <w:rFonts w:hint="eastAsia" w:ascii="仿宋_GB2312" w:hAnsi="仿宋_GB2312" w:cs="仿宋_GB2312"/>
                <w:i w:val="0"/>
                <w:iCs w:val="0"/>
                <w:caps w:val="0"/>
                <w:spacing w:val="8"/>
                <w:kern w:val="0"/>
                <w:sz w:val="21"/>
                <w:szCs w:val="21"/>
                <w:lang w:val="en-US" w:eastAsia="zh-CN" w:bidi="ar"/>
              </w:rPr>
              <w:t>。</w:t>
            </w:r>
            <w:r>
              <w:rPr>
                <w:rFonts w:hint="eastAsia" w:ascii="仿宋_GB2312" w:hAnsi="仿宋_GB2312" w:eastAsia="仿宋_GB2312" w:cs="仿宋_GB2312"/>
                <w:i w:val="0"/>
                <w:iCs w:val="0"/>
                <w:caps w:val="0"/>
                <w:spacing w:val="8"/>
                <w:kern w:val="0"/>
                <w:sz w:val="21"/>
                <w:szCs w:val="21"/>
                <w:lang w:val="en-US" w:eastAsia="zh-CN" w:bidi="ar"/>
              </w:rPr>
              <w:br w:type="textWrapping"/>
            </w:r>
            <w:r>
              <w:rPr>
                <w:rFonts w:hint="eastAsia" w:ascii="仿宋_GB2312" w:hAnsi="仿宋_GB2312" w:eastAsia="仿宋_GB2312" w:cs="仿宋_GB2312"/>
                <w:i w:val="0"/>
                <w:iCs w:val="0"/>
                <w:caps w:val="0"/>
                <w:spacing w:val="8"/>
                <w:kern w:val="0"/>
                <w:sz w:val="21"/>
                <w:szCs w:val="21"/>
                <w:lang w:val="en-US" w:eastAsia="zh-CN" w:bidi="ar"/>
              </w:rPr>
              <w:t>《湖北省村庄和集镇规划建设管理办法》第三十六条</w:t>
            </w:r>
          </w:p>
        </w:tc>
        <w:tc>
          <w:tcPr>
            <w:tcW w:w="919" w:type="dxa"/>
            <w:tcBorders>
              <w:top w:val="single" w:color="auto" w:sz="4" w:space="0"/>
              <w:left w:val="single" w:color="auto" w:sz="4" w:space="0"/>
              <w:bottom w:val="single" w:color="auto" w:sz="4" w:space="0"/>
              <w:right w:val="single" w:color="auto" w:sz="4" w:space="0"/>
            </w:tcBorders>
            <w:noWrap/>
            <w:vAlign w:val="center"/>
          </w:tcPr>
          <w:p w14:paraId="000A0A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144672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759329DB">
            <w:pPr>
              <w:rPr>
                <w:rFonts w:hint="default" w:ascii="Times New Roman" w:hAnsi="Times New Roman" w:eastAsia="宋体" w:cs="Times New Roman"/>
                <w:i w:val="0"/>
                <w:color w:val="000000"/>
                <w:sz w:val="28"/>
                <w:szCs w:val="28"/>
                <w:u w:val="none"/>
              </w:rPr>
            </w:pPr>
          </w:p>
        </w:tc>
      </w:tr>
      <w:tr w14:paraId="7BBF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623A654C">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BB1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iCs w:val="0"/>
                <w:caps w:val="0"/>
                <w:spacing w:val="8"/>
                <w:kern w:val="0"/>
                <w:sz w:val="21"/>
                <w:szCs w:val="21"/>
                <w:lang w:val="en-US" w:eastAsia="zh-CN" w:bidi="ar"/>
              </w:rPr>
              <w:t>对应征公民拒绝、逃避兵役登记和体格检查，拒绝、逃避征集的处罚</w:t>
            </w:r>
          </w:p>
        </w:tc>
        <w:tc>
          <w:tcPr>
            <w:tcW w:w="1350" w:type="dxa"/>
            <w:tcBorders>
              <w:top w:val="single" w:color="auto" w:sz="4" w:space="0"/>
              <w:left w:val="single" w:color="auto" w:sz="4" w:space="0"/>
              <w:bottom w:val="single" w:color="auto" w:sz="4" w:space="0"/>
              <w:right w:val="single" w:color="auto" w:sz="4" w:space="0"/>
            </w:tcBorders>
            <w:noWrap/>
            <w:vAlign w:val="center"/>
          </w:tcPr>
          <w:p w14:paraId="215D63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行政处罚</w:t>
            </w:r>
          </w:p>
        </w:tc>
        <w:tc>
          <w:tcPr>
            <w:tcW w:w="7330" w:type="dxa"/>
            <w:tcBorders>
              <w:top w:val="single" w:color="auto" w:sz="4" w:space="0"/>
              <w:left w:val="single" w:color="auto" w:sz="4" w:space="0"/>
              <w:bottom w:val="single" w:color="auto" w:sz="4" w:space="0"/>
              <w:right w:val="single" w:color="auto" w:sz="4" w:space="0"/>
            </w:tcBorders>
            <w:noWrap/>
            <w:vAlign w:val="center"/>
          </w:tcPr>
          <w:p w14:paraId="018BC3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《湖北省征兵工作条例》第三十一条第一款</w:t>
            </w:r>
          </w:p>
          <w:p w14:paraId="69FE00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对有下列行为之一的单位，由县人民政府征兵办公室会同有关部门责令改正；经教育不改的，给予通报批评，并由其上级主管部门对直接责任人和主要负责人给予行政处分：（一）不按规定组织公民进行兵役登记的；（二）隐瞒适龄公民人数或者拒绝接受征兵任务的；（三）不实施或者不配合有关部门对应征公民进行体格检查、政治审查的；（四）无正当理由，拒不完成征兵任务的；（五）违反征兵规定，收取应征公民及其家属费用的；（六）阻挠或庇护适龄公民逃避兵役登记、体格检查或者应征入伍的；（七）录用逃避征集的公民或对逃避征集的在职人员未给予相应处分的。被处罚的单位应当承担的征兵工作任务，被处罚后仍应按规定如期完成。</w:t>
            </w:r>
          </w:p>
        </w:tc>
        <w:tc>
          <w:tcPr>
            <w:tcW w:w="919" w:type="dxa"/>
            <w:tcBorders>
              <w:top w:val="single" w:color="auto" w:sz="4" w:space="0"/>
              <w:left w:val="single" w:color="auto" w:sz="4" w:space="0"/>
              <w:bottom w:val="single" w:color="auto" w:sz="4" w:space="0"/>
              <w:right w:val="single" w:color="auto" w:sz="4" w:space="0"/>
            </w:tcBorders>
            <w:noWrap/>
            <w:vAlign w:val="center"/>
          </w:tcPr>
          <w:p w14:paraId="3C1F4A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大冶市金牛镇人民政府</w:t>
            </w:r>
          </w:p>
        </w:tc>
        <w:tc>
          <w:tcPr>
            <w:tcW w:w="919" w:type="dxa"/>
            <w:tcBorders>
              <w:top w:val="single" w:color="auto" w:sz="4" w:space="0"/>
              <w:left w:val="single" w:color="auto" w:sz="4" w:space="0"/>
              <w:bottom w:val="single" w:color="auto" w:sz="4" w:space="0"/>
              <w:right w:val="single" w:color="auto" w:sz="4" w:space="0"/>
            </w:tcBorders>
            <w:noWrap/>
            <w:vAlign w:val="center"/>
          </w:tcPr>
          <w:p w14:paraId="1A0056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2B12E0EB">
            <w:pPr>
              <w:rPr>
                <w:rFonts w:hint="default" w:ascii="Times New Roman" w:hAnsi="Times New Roman" w:eastAsia="宋体" w:cs="Times New Roman"/>
                <w:i w:val="0"/>
                <w:color w:val="000000"/>
                <w:sz w:val="28"/>
                <w:szCs w:val="28"/>
                <w:u w:val="none"/>
              </w:rPr>
            </w:pPr>
          </w:p>
        </w:tc>
      </w:tr>
      <w:tr w14:paraId="715F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062EBF49">
            <w:pPr>
              <w:jc w:val="center"/>
              <w:rPr>
                <w:rFonts w:hint="default"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5</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AEE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对地质灾害险情的巡回检查</w:t>
            </w:r>
          </w:p>
        </w:tc>
        <w:tc>
          <w:tcPr>
            <w:tcW w:w="1350" w:type="dxa"/>
            <w:tcBorders>
              <w:top w:val="single" w:color="auto" w:sz="4" w:space="0"/>
              <w:left w:val="single" w:color="auto" w:sz="4" w:space="0"/>
              <w:bottom w:val="single" w:color="auto" w:sz="4" w:space="0"/>
              <w:right w:val="single" w:color="auto" w:sz="4" w:space="0"/>
            </w:tcBorders>
            <w:noWrap/>
            <w:vAlign w:val="center"/>
          </w:tcPr>
          <w:p w14:paraId="06EBF9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行政检查</w:t>
            </w:r>
          </w:p>
        </w:tc>
        <w:tc>
          <w:tcPr>
            <w:tcW w:w="7330" w:type="dxa"/>
            <w:tcBorders>
              <w:top w:val="single" w:color="auto" w:sz="4" w:space="0"/>
              <w:left w:val="single" w:color="auto" w:sz="4" w:space="0"/>
              <w:bottom w:val="single" w:color="auto" w:sz="4" w:space="0"/>
              <w:right w:val="single" w:color="auto" w:sz="4" w:space="0"/>
            </w:tcBorders>
            <w:noWrap/>
            <w:vAlign w:val="center"/>
          </w:tcPr>
          <w:p w14:paraId="7720D7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《地质灾害防治条例》第十五条第一款</w:t>
            </w:r>
          </w:p>
          <w:p w14:paraId="0DE7E96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地质灾害易发区的县、乡、村应当加强地质灾害的群测群防工作。在地质灾害重点防范期内，乡镇人民政府、基层群众自治组织应当加强地质灾害险情的巡回检查，发现险情及时处理和报告。国家鼓励单位和个人提供地质灾害前兆信息。</w:t>
            </w:r>
          </w:p>
        </w:tc>
        <w:tc>
          <w:tcPr>
            <w:tcW w:w="919" w:type="dxa"/>
            <w:tcBorders>
              <w:top w:val="single" w:color="auto" w:sz="4" w:space="0"/>
              <w:left w:val="single" w:color="auto" w:sz="4" w:space="0"/>
              <w:bottom w:val="single" w:color="auto" w:sz="4" w:space="0"/>
              <w:right w:val="single" w:color="auto" w:sz="4" w:space="0"/>
            </w:tcBorders>
            <w:noWrap/>
            <w:vAlign w:val="center"/>
          </w:tcPr>
          <w:p w14:paraId="648708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64EC31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7E1F95CB">
            <w:pPr>
              <w:rPr>
                <w:rFonts w:hint="default" w:ascii="Times New Roman" w:hAnsi="Times New Roman" w:eastAsia="宋体" w:cs="Times New Roman"/>
                <w:i w:val="0"/>
                <w:color w:val="000000"/>
                <w:sz w:val="28"/>
                <w:szCs w:val="28"/>
                <w:u w:val="none"/>
              </w:rPr>
            </w:pPr>
          </w:p>
        </w:tc>
      </w:tr>
      <w:tr w14:paraId="1EB6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55208195">
            <w:pPr>
              <w:jc w:val="center"/>
              <w:rPr>
                <w:rFonts w:hint="default"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6</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CC5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对生产经营单位安全生产状况监督检查</w:t>
            </w:r>
          </w:p>
        </w:tc>
        <w:tc>
          <w:tcPr>
            <w:tcW w:w="1350" w:type="dxa"/>
            <w:tcBorders>
              <w:top w:val="single" w:color="auto" w:sz="4" w:space="0"/>
              <w:left w:val="single" w:color="auto" w:sz="4" w:space="0"/>
              <w:bottom w:val="single" w:color="auto" w:sz="4" w:space="0"/>
              <w:right w:val="single" w:color="auto" w:sz="4" w:space="0"/>
            </w:tcBorders>
            <w:noWrap/>
            <w:vAlign w:val="center"/>
          </w:tcPr>
          <w:p w14:paraId="7E846DF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行政检查</w:t>
            </w:r>
          </w:p>
        </w:tc>
        <w:tc>
          <w:tcPr>
            <w:tcW w:w="7330" w:type="dxa"/>
            <w:tcBorders>
              <w:top w:val="single" w:color="auto" w:sz="4" w:space="0"/>
              <w:left w:val="single" w:color="auto" w:sz="4" w:space="0"/>
              <w:bottom w:val="single" w:color="auto" w:sz="4" w:space="0"/>
              <w:right w:val="single" w:color="auto" w:sz="4" w:space="0"/>
            </w:tcBorders>
            <w:noWrap/>
            <w:vAlign w:val="center"/>
          </w:tcPr>
          <w:p w14:paraId="2B2AC3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《中华人民共和国安全生产法》第九条第二款</w:t>
            </w:r>
          </w:p>
          <w:p w14:paraId="1DF094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r>
              <w:rPr>
                <w:rFonts w:hint="eastAsia" w:ascii="仿宋_GB2312" w:hAnsi="仿宋_GB2312" w:cs="仿宋_GB2312"/>
                <w:i w:val="0"/>
                <w:iCs w:val="0"/>
                <w:caps w:val="0"/>
                <w:spacing w:val="8"/>
                <w:kern w:val="0"/>
                <w:sz w:val="21"/>
                <w:szCs w:val="21"/>
                <w:lang w:val="en-US" w:eastAsia="zh-CN" w:bidi="ar"/>
              </w:rPr>
              <w:t>。</w:t>
            </w:r>
          </w:p>
          <w:p w14:paraId="3058DB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《湖北省安全生产条例》第六条第一款</w:t>
            </w:r>
          </w:p>
          <w:p w14:paraId="15075833">
            <w:pPr>
              <w:pStyle w:val="2"/>
              <w:ind w:left="0" w:leftChars="0" w:firstLine="452" w:firstLineChars="200"/>
              <w:rPr>
                <w:rFonts w:hint="eastAsia"/>
                <w:lang w:val="en-US" w:eastAsia="zh-CN"/>
              </w:rPr>
            </w:pPr>
            <w:r>
              <w:rPr>
                <w:rFonts w:hint="eastAsia" w:ascii="仿宋_GB2312" w:hAnsi="仿宋_GB2312" w:eastAsia="仿宋_GB2312" w:cs="仿宋_GB2312"/>
                <w:i w:val="0"/>
                <w:iCs w:val="0"/>
                <w:caps w:val="0"/>
                <w:spacing w:val="8"/>
                <w:kern w:val="0"/>
                <w:sz w:val="21"/>
                <w:szCs w:val="21"/>
                <w:lang w:val="en-US" w:eastAsia="zh-CN" w:bidi="ar"/>
              </w:rPr>
              <w:t>乡镇人民政府和街道办事处，以及开发区、工业园区、港区、风景区等应当明确安全生产监督管理工作机构，强化安全生产职责，加强安全生产监管力量建设，按照职责对本行政区域或者管理区域内生产经营单位进行监督检查，协助人民政府有关部门或者按照授权依法履行安全生产监督管理、生产安全事故应急工作职责。</w:t>
            </w:r>
          </w:p>
        </w:tc>
        <w:tc>
          <w:tcPr>
            <w:tcW w:w="919" w:type="dxa"/>
            <w:tcBorders>
              <w:top w:val="single" w:color="auto" w:sz="4" w:space="0"/>
              <w:left w:val="single" w:color="auto" w:sz="4" w:space="0"/>
              <w:bottom w:val="single" w:color="auto" w:sz="4" w:space="0"/>
              <w:right w:val="single" w:color="auto" w:sz="4" w:space="0"/>
            </w:tcBorders>
            <w:noWrap/>
            <w:vAlign w:val="center"/>
          </w:tcPr>
          <w:p w14:paraId="45458C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4DDF0E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24C18980">
            <w:pPr>
              <w:rPr>
                <w:rFonts w:hint="default" w:ascii="Times New Roman" w:hAnsi="Times New Roman" w:eastAsia="宋体" w:cs="Times New Roman"/>
                <w:i w:val="0"/>
                <w:color w:val="000000"/>
                <w:sz w:val="28"/>
                <w:szCs w:val="28"/>
                <w:u w:val="none"/>
              </w:rPr>
            </w:pPr>
          </w:p>
        </w:tc>
      </w:tr>
      <w:tr w14:paraId="1C5F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18983118">
            <w:pPr>
              <w:jc w:val="center"/>
              <w:rPr>
                <w:rFonts w:hint="default"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7</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1E0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对消防安全监督检查</w:t>
            </w:r>
          </w:p>
        </w:tc>
        <w:tc>
          <w:tcPr>
            <w:tcW w:w="1350" w:type="dxa"/>
            <w:tcBorders>
              <w:top w:val="single" w:color="auto" w:sz="4" w:space="0"/>
              <w:left w:val="single" w:color="auto" w:sz="4" w:space="0"/>
              <w:bottom w:val="single" w:color="auto" w:sz="4" w:space="0"/>
              <w:right w:val="single" w:color="auto" w:sz="4" w:space="0"/>
            </w:tcBorders>
            <w:noWrap/>
            <w:vAlign w:val="center"/>
          </w:tcPr>
          <w:p w14:paraId="52C652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行政检查</w:t>
            </w:r>
          </w:p>
        </w:tc>
        <w:tc>
          <w:tcPr>
            <w:tcW w:w="7330" w:type="dxa"/>
            <w:tcBorders>
              <w:top w:val="single" w:color="auto" w:sz="4" w:space="0"/>
              <w:left w:val="single" w:color="auto" w:sz="4" w:space="0"/>
              <w:bottom w:val="single" w:color="auto" w:sz="4" w:space="0"/>
              <w:right w:val="single" w:color="auto" w:sz="4" w:space="0"/>
            </w:tcBorders>
            <w:noWrap/>
            <w:vAlign w:val="center"/>
          </w:tcPr>
          <w:p w14:paraId="5D47AB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《中华人民共和国消防法》第五十二条</w:t>
            </w:r>
          </w:p>
          <w:p w14:paraId="6C5181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r>
              <w:rPr>
                <w:rFonts w:hint="eastAsia" w:ascii="仿宋_GB2312" w:hAnsi="仿宋_GB2312" w:eastAsia="仿宋_GB2312" w:cs="仿宋_GB2312"/>
                <w:i w:val="0"/>
                <w:iCs w:val="0"/>
                <w:caps w:val="0"/>
                <w:spacing w:val="8"/>
                <w:kern w:val="0"/>
                <w:sz w:val="21"/>
                <w:szCs w:val="21"/>
                <w:lang w:val="en-US" w:eastAsia="zh-CN" w:bidi="ar"/>
              </w:rPr>
              <w:br w:type="textWrapping"/>
            </w:r>
            <w:r>
              <w:rPr>
                <w:rFonts w:hint="eastAsia" w:ascii="仿宋_GB2312" w:hAnsi="仿宋_GB2312" w:eastAsia="仿宋_GB2312" w:cs="仿宋_GB2312"/>
                <w:i w:val="0"/>
                <w:iCs w:val="0"/>
                <w:caps w:val="0"/>
                <w:spacing w:val="8"/>
                <w:kern w:val="0"/>
                <w:sz w:val="21"/>
                <w:szCs w:val="21"/>
                <w:lang w:val="en-US" w:eastAsia="zh-CN" w:bidi="ar"/>
              </w:rPr>
              <w:t>《湖北省消防条例》第十四条</w:t>
            </w:r>
          </w:p>
          <w:p w14:paraId="223FB1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乡镇人民政府、街道办事处应当建立健全消防工作制度，明确消防安全责任，落实消防安全措施，开展消防宣传教育、火灾隐患排查治理和灭火演练。村（居）民委员会应当开展群众性消防工作，确定消防安全管理人，组织制定防火安全公约，开展消防宣传教育，进行防火安全检查。家庭应当做好经常性的用火、用电、用油、用气安全自查。鼓励家庭自备简易灭火器材和自救逃生器具。</w:t>
            </w:r>
          </w:p>
        </w:tc>
        <w:tc>
          <w:tcPr>
            <w:tcW w:w="919" w:type="dxa"/>
            <w:tcBorders>
              <w:top w:val="single" w:color="auto" w:sz="4" w:space="0"/>
              <w:left w:val="single" w:color="auto" w:sz="4" w:space="0"/>
              <w:bottom w:val="single" w:color="auto" w:sz="4" w:space="0"/>
              <w:right w:val="single" w:color="auto" w:sz="4" w:space="0"/>
            </w:tcBorders>
            <w:noWrap/>
            <w:vAlign w:val="center"/>
          </w:tcPr>
          <w:p w14:paraId="3D3523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79050E6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Microsoft YaHei UI" w:hAnsi="Microsoft YaHei UI" w:eastAsia="Microsoft YaHei UI" w:cs="Microsoft YaHei UI"/>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7A5E415D">
            <w:pPr>
              <w:rPr>
                <w:rFonts w:hint="default" w:ascii="Times New Roman" w:hAnsi="Times New Roman" w:eastAsia="宋体" w:cs="Times New Roman"/>
                <w:i w:val="0"/>
                <w:color w:val="000000"/>
                <w:sz w:val="28"/>
                <w:szCs w:val="28"/>
                <w:u w:val="none"/>
              </w:rPr>
            </w:pPr>
          </w:p>
        </w:tc>
      </w:tr>
      <w:tr w14:paraId="7695F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64D7AFE0">
            <w:pPr>
              <w:jc w:val="center"/>
              <w:rPr>
                <w:rFonts w:hint="default"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8</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706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对防汛抗旱工作的检查</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001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行政检查</w:t>
            </w:r>
          </w:p>
        </w:tc>
        <w:tc>
          <w:tcPr>
            <w:tcW w:w="7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E5C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《中华人民共和国防洪法》第三十六条</w:t>
            </w:r>
          </w:p>
          <w:p w14:paraId="76AA02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r>
              <w:rPr>
                <w:rFonts w:hint="eastAsia" w:ascii="仿宋_GB2312" w:hAnsi="仿宋_GB2312" w:eastAsia="仿宋_GB2312" w:cs="仿宋_GB2312"/>
                <w:i w:val="0"/>
                <w:iCs w:val="0"/>
                <w:caps w:val="0"/>
                <w:spacing w:val="8"/>
                <w:kern w:val="0"/>
                <w:sz w:val="21"/>
                <w:szCs w:val="21"/>
                <w:lang w:val="en-US" w:eastAsia="zh-CN" w:bidi="ar"/>
              </w:rPr>
              <w:br w:type="textWrapping"/>
            </w:r>
            <w:r>
              <w:rPr>
                <w:rFonts w:hint="eastAsia" w:ascii="仿宋_GB2312" w:hAnsi="仿宋_GB2312" w:eastAsia="仿宋_GB2312" w:cs="仿宋_GB2312"/>
                <w:i w:val="0"/>
                <w:iCs w:val="0"/>
                <w:caps w:val="0"/>
                <w:spacing w:val="8"/>
                <w:kern w:val="0"/>
                <w:sz w:val="21"/>
                <w:szCs w:val="21"/>
                <w:lang w:val="en-US" w:eastAsia="zh-CN" w:bidi="ar"/>
              </w:rPr>
              <w:t>《中华人民共和国防汛条例》第十五条第一款</w:t>
            </w:r>
          </w:p>
          <w:p w14:paraId="49DB73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各级防汛指挥部应当在汛前对各类防洪设施组织检查，发现影响防洪安全的问题，责成责任单位在规定的期限内处理，不得贻误防汛抗洪工作。</w:t>
            </w:r>
            <w:r>
              <w:rPr>
                <w:rFonts w:hint="eastAsia" w:ascii="仿宋_GB2312" w:hAnsi="仿宋_GB2312" w:eastAsia="仿宋_GB2312" w:cs="仿宋_GB2312"/>
                <w:i w:val="0"/>
                <w:iCs w:val="0"/>
                <w:caps w:val="0"/>
                <w:spacing w:val="8"/>
                <w:kern w:val="0"/>
                <w:sz w:val="21"/>
                <w:szCs w:val="21"/>
                <w:lang w:val="en-US" w:eastAsia="zh-CN" w:bidi="ar"/>
              </w:rPr>
              <w:br w:type="textWrapping"/>
            </w:r>
            <w:r>
              <w:rPr>
                <w:rFonts w:hint="eastAsia" w:ascii="仿宋_GB2312" w:hAnsi="仿宋_GB2312" w:eastAsia="仿宋_GB2312" w:cs="仿宋_GB2312"/>
                <w:i w:val="0"/>
                <w:iCs w:val="0"/>
                <w:caps w:val="0"/>
                <w:spacing w:val="8"/>
                <w:kern w:val="0"/>
                <w:sz w:val="21"/>
                <w:szCs w:val="21"/>
                <w:lang w:val="en-US" w:eastAsia="zh-CN" w:bidi="ar"/>
              </w:rPr>
              <w:t>《湖北省实施&lt;中华人民共和国防洪法&gt;办法》第七条</w:t>
            </w:r>
          </w:p>
          <w:p w14:paraId="405225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与防洪有关的水工程设施，采取承包、租赁、股份制或者股份合作制等方式经营的，经营者应当承担相应的防洪责任，服从水行政主管部门的统一管理和调度，保证工程的安全运行和防汛、排水等原设计的基本功能。</w:t>
            </w:r>
            <w:r>
              <w:rPr>
                <w:rFonts w:hint="eastAsia" w:ascii="仿宋_GB2312" w:hAnsi="仿宋_GB2312" w:eastAsia="仿宋_GB2312" w:cs="仿宋_GB2312"/>
                <w:i w:val="0"/>
                <w:iCs w:val="0"/>
                <w:caps w:val="0"/>
                <w:spacing w:val="8"/>
                <w:kern w:val="0"/>
                <w:sz w:val="21"/>
                <w:szCs w:val="21"/>
                <w:lang w:val="en-US" w:eastAsia="zh-CN" w:bidi="ar"/>
              </w:rPr>
              <w:br w:type="textWrapping"/>
            </w:r>
            <w:r>
              <w:rPr>
                <w:rFonts w:hint="eastAsia" w:ascii="仿宋_GB2312" w:hAnsi="仿宋_GB2312" w:eastAsia="仿宋_GB2312" w:cs="仿宋_GB2312"/>
                <w:i w:val="0"/>
                <w:iCs w:val="0"/>
                <w:caps w:val="0"/>
                <w:spacing w:val="8"/>
                <w:kern w:val="0"/>
                <w:sz w:val="21"/>
                <w:szCs w:val="21"/>
                <w:lang w:val="en-US" w:eastAsia="zh-CN" w:bidi="ar"/>
              </w:rPr>
              <w:t>《中华人民共和国抗旱条例》第三十条</w:t>
            </w:r>
          </w:p>
          <w:p w14:paraId="71BCAE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firstLine="452" w:firstLineChars="200"/>
              <w:jc w:val="left"/>
              <w:textAlignment w:val="auto"/>
              <w:rPr>
                <w:rFonts w:hint="eastAsia" w:ascii="仿宋_GB2312" w:hAnsi="仿宋_GB2312" w:eastAsia="仿宋_GB2312" w:cs="仿宋_GB2312"/>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各级人民政府应当对抗旱责任制落实、抗旱预案编制、抗旱设施建设和维护、抗旱物资储备等情况加强监督检查，发现问题应当及时处理或者责成有关部门和单位限期处理。</w:t>
            </w:r>
          </w:p>
        </w:tc>
        <w:tc>
          <w:tcPr>
            <w:tcW w:w="919" w:type="dxa"/>
            <w:tcBorders>
              <w:top w:val="single" w:color="auto" w:sz="4" w:space="0"/>
              <w:left w:val="single" w:color="auto" w:sz="4" w:space="0"/>
              <w:bottom w:val="single" w:color="auto" w:sz="4" w:space="0"/>
              <w:right w:val="single" w:color="auto" w:sz="4" w:space="0"/>
            </w:tcBorders>
            <w:noWrap/>
            <w:vAlign w:val="center"/>
          </w:tcPr>
          <w:p w14:paraId="35060D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005C84F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Microsoft YaHei UI" w:hAnsi="Microsoft YaHei UI" w:eastAsia="Microsoft YaHei UI" w:cs="Microsoft YaHei UI"/>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29C164A8">
            <w:pPr>
              <w:rPr>
                <w:rFonts w:hint="default" w:ascii="Times New Roman" w:hAnsi="Times New Roman" w:eastAsia="宋体" w:cs="Times New Roman"/>
                <w:i w:val="0"/>
                <w:color w:val="000000"/>
                <w:sz w:val="28"/>
                <w:szCs w:val="28"/>
                <w:u w:val="none"/>
              </w:rPr>
            </w:pPr>
          </w:p>
        </w:tc>
      </w:tr>
      <w:tr w14:paraId="011B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53455E16">
            <w:pPr>
              <w:jc w:val="center"/>
              <w:rPr>
                <w:rFonts w:hint="default"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9</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23AA8">
            <w:pPr>
              <w:keepNext w:val="0"/>
              <w:keepLines w:val="0"/>
              <w:pageBreakBefore w:val="0"/>
              <w:widowControl/>
              <w:kinsoku/>
              <w:wordWrap/>
              <w:overflowPunct/>
              <w:topLinePunct w:val="0"/>
              <w:autoSpaceDE/>
              <w:autoSpaceDN/>
              <w:bidi w:val="0"/>
              <w:adjustRightInd w:val="0"/>
              <w:snapToGrid w:val="0"/>
              <w:spacing w:after="0" w:line="240" w:lineRule="auto"/>
              <w:jc w:val="both"/>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eastAsia="zh-CN"/>
              </w:rPr>
              <w:t>对农户宅基地申请进行审批</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48111">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eastAsia="zh-CN"/>
              </w:rPr>
              <w:t>行政许可</w:t>
            </w:r>
          </w:p>
        </w:tc>
        <w:tc>
          <w:tcPr>
            <w:tcW w:w="7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4C211">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《湖北省农业农村厅、湖北省自然资源厅、湖北省住房和城乡建设厅关于进一步做好农村宅基地和农房审批管理工作的通知》</w:t>
            </w:r>
          </w:p>
          <w:p w14:paraId="4C104D91">
            <w:pPr>
              <w:keepNext w:val="0"/>
              <w:keepLines w:val="0"/>
              <w:pageBreakBefore w:val="0"/>
              <w:widowControl/>
              <w:kinsoku/>
              <w:wordWrap/>
              <w:overflowPunct/>
              <w:topLinePunct w:val="0"/>
              <w:autoSpaceDE/>
              <w:autoSpaceDN/>
              <w:bidi w:val="0"/>
              <w:adjustRightInd w:val="0"/>
              <w:snapToGrid w:val="0"/>
              <w:spacing w:after="0" w:line="280" w:lineRule="exact"/>
              <w:ind w:firstLine="420" w:firstLineChars="200"/>
              <w:jc w:val="both"/>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eastAsia="zh-CN"/>
              </w:rPr>
              <w:t>乡（镇）政府负责审批。乡（镇）人民政府根据乡（镇）农经（农业农村）或者行政审批服务中心等机构提出的审批建议以及有关部门的意见，对农户宅基地申请进行审批。予以批准的，发放《农村宅基地批准书》和《乡村建设规划许可证》；不予批准的，在作出决定之日起5个工作日内书面通知申请人，并说明理由。乡（镇）人民政府应在每季度首月5日前将上季度审批情况报县级有关主管部门和单位备案，要建立宅基地用地建房审批管理台账，有关资料归档留存。有宅基地管理职责的街道办事处参照乡（镇）人民政府执行。</w:t>
            </w:r>
          </w:p>
        </w:tc>
        <w:tc>
          <w:tcPr>
            <w:tcW w:w="919" w:type="dxa"/>
            <w:tcBorders>
              <w:top w:val="single" w:color="auto" w:sz="4" w:space="0"/>
              <w:left w:val="single" w:color="auto" w:sz="4" w:space="0"/>
              <w:bottom w:val="single" w:color="auto" w:sz="4" w:space="0"/>
              <w:right w:val="single" w:color="auto" w:sz="4" w:space="0"/>
            </w:tcBorders>
            <w:noWrap/>
            <w:vAlign w:val="center"/>
          </w:tcPr>
          <w:p w14:paraId="255991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3C5C4B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Microsoft YaHei UI" w:hAnsi="Microsoft YaHei UI" w:eastAsia="Microsoft YaHei UI" w:cs="Microsoft YaHei UI"/>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729BFB7A">
            <w:pPr>
              <w:rPr>
                <w:rFonts w:hint="default" w:ascii="Times New Roman" w:hAnsi="Times New Roman" w:eastAsia="宋体" w:cs="Times New Roman"/>
                <w:i w:val="0"/>
                <w:color w:val="000000"/>
                <w:sz w:val="28"/>
                <w:szCs w:val="28"/>
                <w:u w:val="none"/>
              </w:rPr>
            </w:pPr>
          </w:p>
        </w:tc>
      </w:tr>
      <w:tr w14:paraId="2921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439293C4">
            <w:pPr>
              <w:jc w:val="center"/>
              <w:rPr>
                <w:rFonts w:hint="default"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10</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3D3D5">
            <w:pPr>
              <w:keepNext w:val="0"/>
              <w:keepLines w:val="0"/>
              <w:widowControl/>
              <w:suppressLineNumbers w:val="0"/>
              <w:wordWrap w:val="0"/>
              <w:spacing w:before="0" w:beforeAutospacing="0" w:after="0" w:afterAutospacing="0"/>
              <w:ind w:left="0" w:leftChars="0" w:right="0" w:rightChars="0"/>
              <w:jc w:val="both"/>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对未依法取得乡村建设规划许可证或未按乡村建设规划许可证进行建设的强制拆除</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C40B2">
            <w:pPr>
              <w:keepNext w:val="0"/>
              <w:keepLines w:val="0"/>
              <w:widowControl/>
              <w:suppressLineNumbers w:val="0"/>
              <w:wordWrap w:val="0"/>
              <w:spacing w:before="0" w:beforeAutospacing="0" w:after="0" w:afterAutospacing="0"/>
              <w:ind w:left="0" w:leftChars="0" w:right="0" w:rightChars="0"/>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行政强制</w:t>
            </w:r>
          </w:p>
        </w:tc>
        <w:tc>
          <w:tcPr>
            <w:tcW w:w="7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BBBAD">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《中华人民共和国城乡规划法》第六十五条</w:t>
            </w:r>
          </w:p>
          <w:p w14:paraId="6498A0FC">
            <w:pPr>
              <w:keepNext w:val="0"/>
              <w:keepLines w:val="0"/>
              <w:pageBreakBefore w:val="0"/>
              <w:widowControl/>
              <w:kinsoku/>
              <w:wordWrap/>
              <w:overflowPunct/>
              <w:topLinePunct w:val="0"/>
              <w:autoSpaceDE/>
              <w:autoSpaceDN/>
              <w:bidi w:val="0"/>
              <w:adjustRightInd w:val="0"/>
              <w:snapToGrid w:val="0"/>
              <w:spacing w:after="0" w:line="280" w:lineRule="exact"/>
              <w:ind w:firstLine="420" w:firstLineChars="200"/>
              <w:jc w:val="both"/>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在乡、村庄规划区内未依法取得乡村建设规划许可证或者未按照乡村建设规划许可证的规定进行建设的，由乡、镇人民政府责令停止建设、限期改正；逾期不改正的，可以拆除。</w:t>
            </w:r>
            <w:r>
              <w:rPr>
                <w:rFonts w:hint="eastAsia" w:ascii="Times New Roman" w:hAnsi="Times New Roman" w:eastAsia="仿宋_GB2312" w:cs="Times New Roman"/>
                <w:color w:val="000000"/>
                <w:kern w:val="0"/>
                <w:sz w:val="21"/>
                <w:szCs w:val="21"/>
                <w:lang w:val="en-US" w:eastAsia="zh-CN"/>
              </w:rPr>
              <w:br w:type="textWrapping"/>
            </w:r>
            <w:r>
              <w:rPr>
                <w:rFonts w:hint="eastAsia" w:ascii="Times New Roman" w:hAnsi="Times New Roman" w:eastAsia="仿宋_GB2312" w:cs="Times New Roman"/>
                <w:color w:val="000000"/>
                <w:kern w:val="0"/>
                <w:sz w:val="21"/>
                <w:szCs w:val="21"/>
                <w:lang w:val="en-US" w:eastAsia="zh-CN"/>
              </w:rPr>
              <w:t>《村庄和集镇规划建设管理条例》第三十七条</w:t>
            </w:r>
          </w:p>
          <w:p w14:paraId="4D56172A">
            <w:pPr>
              <w:keepNext w:val="0"/>
              <w:keepLines w:val="0"/>
              <w:pageBreakBefore w:val="0"/>
              <w:widowControl/>
              <w:kinsoku/>
              <w:wordWrap/>
              <w:overflowPunct/>
              <w:topLinePunct w:val="0"/>
              <w:autoSpaceDE/>
              <w:autoSpaceDN/>
              <w:bidi w:val="0"/>
              <w:adjustRightInd w:val="0"/>
              <w:snapToGrid w:val="0"/>
              <w:spacing w:after="0" w:line="280" w:lineRule="exact"/>
              <w:ind w:firstLine="420" w:firstLineChars="200"/>
              <w:jc w:val="both"/>
              <w:textAlignment w:val="auto"/>
              <w:rPr>
                <w:rFonts w:hint="eastAsia"/>
                <w:lang w:eastAsia="zh-CN"/>
              </w:rPr>
            </w:pPr>
            <w:r>
              <w:rPr>
                <w:rFonts w:hint="eastAsia" w:ascii="Times New Roman" w:hAnsi="Times New Roman" w:eastAsia="仿宋_GB2312" w:cs="Times New Roman"/>
                <w:color w:val="000000"/>
                <w:kern w:val="0"/>
                <w:sz w:val="21"/>
                <w:szCs w:val="21"/>
                <w:lang w:eastAsia="zh-CN"/>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919" w:type="dxa"/>
            <w:tcBorders>
              <w:top w:val="single" w:color="auto" w:sz="4" w:space="0"/>
              <w:left w:val="single" w:color="auto" w:sz="4" w:space="0"/>
              <w:bottom w:val="single" w:color="auto" w:sz="4" w:space="0"/>
              <w:right w:val="single" w:color="auto" w:sz="4" w:space="0"/>
            </w:tcBorders>
            <w:noWrap/>
            <w:vAlign w:val="center"/>
          </w:tcPr>
          <w:p w14:paraId="5C260D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2F7732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Microsoft YaHei UI" w:hAnsi="Microsoft YaHei UI" w:eastAsia="Microsoft YaHei UI" w:cs="Microsoft YaHei UI"/>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24BE7BB8">
            <w:pPr>
              <w:rPr>
                <w:rFonts w:hint="default" w:ascii="Times New Roman" w:hAnsi="Times New Roman" w:eastAsia="宋体" w:cs="Times New Roman"/>
                <w:i w:val="0"/>
                <w:color w:val="000000"/>
                <w:sz w:val="28"/>
                <w:szCs w:val="28"/>
                <w:u w:val="none"/>
              </w:rPr>
            </w:pPr>
          </w:p>
        </w:tc>
      </w:tr>
      <w:tr w14:paraId="6EB2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5533B02B">
            <w:pPr>
              <w:jc w:val="center"/>
              <w:rPr>
                <w:rFonts w:hint="default"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11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C5370">
            <w:pPr>
              <w:keepNext w:val="0"/>
              <w:keepLines w:val="0"/>
              <w:widowControl/>
              <w:suppressLineNumbers w:val="0"/>
              <w:wordWrap w:val="0"/>
              <w:spacing w:before="0" w:beforeAutospacing="0" w:after="0" w:afterAutospacing="0"/>
              <w:ind w:left="0" w:leftChars="0" w:right="0" w:rightChars="0"/>
              <w:jc w:val="both"/>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对紧急防汛措施的强制实施</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75697">
            <w:pPr>
              <w:keepNext w:val="0"/>
              <w:keepLines w:val="0"/>
              <w:widowControl/>
              <w:suppressLineNumbers w:val="0"/>
              <w:wordWrap w:val="0"/>
              <w:spacing w:before="0" w:beforeAutospacing="0" w:after="0" w:afterAutospacing="0"/>
              <w:ind w:left="0" w:leftChars="0" w:right="0" w:rightChars="0"/>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行政强制</w:t>
            </w:r>
          </w:p>
        </w:tc>
        <w:tc>
          <w:tcPr>
            <w:tcW w:w="7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5828">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《中华人民共和国防汛条例》第三十三条</w:t>
            </w:r>
          </w:p>
          <w:p w14:paraId="6FA0F9EA">
            <w:pPr>
              <w:keepNext w:val="0"/>
              <w:keepLines w:val="0"/>
              <w:pageBreakBefore w:val="0"/>
              <w:widowControl/>
              <w:kinsoku/>
              <w:wordWrap/>
              <w:overflowPunct/>
              <w:topLinePunct w:val="0"/>
              <w:autoSpaceDE/>
              <w:autoSpaceDN/>
              <w:bidi w:val="0"/>
              <w:adjustRightInd w:val="0"/>
              <w:snapToGrid w:val="0"/>
              <w:spacing w:after="0" w:line="280" w:lineRule="exact"/>
              <w:ind w:firstLine="420" w:firstLineChars="200"/>
              <w:jc w:val="both"/>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919" w:type="dxa"/>
            <w:tcBorders>
              <w:top w:val="single" w:color="auto" w:sz="4" w:space="0"/>
              <w:left w:val="single" w:color="auto" w:sz="4" w:space="0"/>
              <w:bottom w:val="single" w:color="auto" w:sz="4" w:space="0"/>
              <w:right w:val="single" w:color="auto" w:sz="4" w:space="0"/>
            </w:tcBorders>
            <w:noWrap/>
            <w:vAlign w:val="center"/>
          </w:tcPr>
          <w:p w14:paraId="2D85F3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45812A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Microsoft YaHei UI" w:hAnsi="Microsoft YaHei UI" w:eastAsia="Microsoft YaHei UI" w:cs="Microsoft YaHei UI"/>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724D6792">
            <w:pPr>
              <w:rPr>
                <w:rFonts w:hint="default" w:ascii="Times New Roman" w:hAnsi="Times New Roman" w:eastAsia="宋体" w:cs="Times New Roman"/>
                <w:i w:val="0"/>
                <w:color w:val="000000"/>
                <w:sz w:val="28"/>
                <w:szCs w:val="28"/>
                <w:u w:val="none"/>
              </w:rPr>
            </w:pPr>
          </w:p>
        </w:tc>
      </w:tr>
      <w:tr w14:paraId="5B3C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30" w:type="dxa"/>
            <w:tcBorders>
              <w:top w:val="single" w:color="auto" w:sz="4" w:space="0"/>
              <w:left w:val="single" w:color="auto" w:sz="4" w:space="0"/>
              <w:bottom w:val="single" w:color="auto" w:sz="4" w:space="0"/>
              <w:right w:val="single" w:color="auto" w:sz="4" w:space="0"/>
            </w:tcBorders>
            <w:noWrap/>
            <w:vAlign w:val="center"/>
          </w:tcPr>
          <w:p w14:paraId="5A036360">
            <w:pPr>
              <w:jc w:val="center"/>
              <w:rPr>
                <w:rFonts w:hint="default"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12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7467A">
            <w:pPr>
              <w:keepNext w:val="0"/>
              <w:keepLines w:val="0"/>
              <w:widowControl/>
              <w:suppressLineNumbers w:val="0"/>
              <w:wordWrap w:val="0"/>
              <w:spacing w:before="0" w:beforeAutospacing="0" w:after="0" w:afterAutospacing="0"/>
              <w:ind w:left="0" w:leftChars="0" w:right="0" w:rightChars="0"/>
              <w:jc w:val="both"/>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对非法种植毒品原植物的处置</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96CC1">
            <w:pPr>
              <w:keepNext w:val="0"/>
              <w:keepLines w:val="0"/>
              <w:widowControl/>
              <w:suppressLineNumbers w:val="0"/>
              <w:wordWrap w:val="0"/>
              <w:spacing w:before="0" w:beforeAutospacing="0" w:after="0" w:afterAutospacing="0"/>
              <w:ind w:left="0" w:leftChars="0" w:right="0" w:rightChars="0"/>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行政强制</w:t>
            </w:r>
          </w:p>
        </w:tc>
        <w:tc>
          <w:tcPr>
            <w:tcW w:w="7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394AF">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《中华人民共和国禁毒法》第十九条</w:t>
            </w:r>
          </w:p>
          <w:p w14:paraId="1454BC39">
            <w:pPr>
              <w:keepNext w:val="0"/>
              <w:keepLines w:val="0"/>
              <w:pageBreakBefore w:val="0"/>
              <w:widowControl/>
              <w:kinsoku/>
              <w:wordWrap/>
              <w:overflowPunct/>
              <w:topLinePunct w:val="0"/>
              <w:autoSpaceDE/>
              <w:autoSpaceDN/>
              <w:bidi w:val="0"/>
              <w:adjustRightInd w:val="0"/>
              <w:snapToGrid w:val="0"/>
              <w:spacing w:after="0" w:line="280" w:lineRule="exact"/>
              <w:ind w:firstLine="420" w:firstLineChars="200"/>
              <w:jc w:val="both"/>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919" w:type="dxa"/>
            <w:tcBorders>
              <w:top w:val="single" w:color="auto" w:sz="4" w:space="0"/>
              <w:left w:val="single" w:color="auto" w:sz="4" w:space="0"/>
              <w:bottom w:val="single" w:color="auto" w:sz="4" w:space="0"/>
              <w:right w:val="single" w:color="auto" w:sz="4" w:space="0"/>
            </w:tcBorders>
            <w:noWrap/>
            <w:vAlign w:val="center"/>
          </w:tcPr>
          <w:p w14:paraId="5E97AC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仿宋_GB2312" w:hAnsi="仿宋_GB2312" w:eastAsia="仿宋_GB2312" w:cs="仿宋_GB2312"/>
                <w:i w:val="0"/>
                <w:iCs w:val="0"/>
                <w:caps w:val="0"/>
                <w:spacing w:val="8"/>
                <w:kern w:val="0"/>
                <w:sz w:val="21"/>
                <w:szCs w:val="21"/>
                <w:lang w:val="en-US" w:eastAsia="zh-CN" w:bidi="ar"/>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2A6781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Microsoft YaHei UI" w:hAnsi="Microsoft YaHei UI" w:eastAsia="Microsoft YaHei UI" w:cs="Microsoft YaHei UI"/>
                <w:i w:val="0"/>
                <w:iCs w:val="0"/>
                <w:caps w:val="0"/>
                <w:spacing w:val="8"/>
                <w:kern w:val="0"/>
                <w:sz w:val="21"/>
                <w:szCs w:val="21"/>
                <w:lang w:val="en-US" w:eastAsia="zh-CN" w:bidi="ar"/>
              </w:rPr>
            </w:pPr>
            <w:r>
              <w:rPr>
                <w:rFonts w:hint="eastAsia" w:ascii="仿宋_GB2312" w:hAnsi="仿宋_GB2312" w:eastAsia="仿宋_GB2312" w:cs="仿宋_GB2312"/>
                <w:i w:val="0"/>
                <w:iCs w:val="0"/>
                <w:caps w:val="0"/>
                <w:spacing w:val="8"/>
                <w:kern w:val="0"/>
                <w:sz w:val="21"/>
                <w:szCs w:val="21"/>
                <w:lang w:val="en-US" w:eastAsia="zh-CN" w:bidi="ar"/>
              </w:rPr>
              <w:t>金牛镇</w:t>
            </w:r>
          </w:p>
        </w:tc>
        <w:tc>
          <w:tcPr>
            <w:tcW w:w="478" w:type="dxa"/>
            <w:tcBorders>
              <w:top w:val="single" w:color="auto" w:sz="4" w:space="0"/>
              <w:left w:val="single" w:color="auto" w:sz="4" w:space="0"/>
              <w:bottom w:val="single" w:color="auto" w:sz="4" w:space="0"/>
              <w:right w:val="single" w:color="auto" w:sz="4" w:space="0"/>
            </w:tcBorders>
            <w:noWrap/>
            <w:vAlign w:val="center"/>
          </w:tcPr>
          <w:p w14:paraId="469853A6">
            <w:pPr>
              <w:rPr>
                <w:rFonts w:hint="default" w:ascii="Times New Roman" w:hAnsi="Times New Roman" w:eastAsia="宋体" w:cs="Times New Roman"/>
                <w:i w:val="0"/>
                <w:color w:val="000000"/>
                <w:sz w:val="28"/>
                <w:szCs w:val="28"/>
                <w:u w:val="none"/>
              </w:rPr>
            </w:pPr>
          </w:p>
        </w:tc>
      </w:tr>
      <w:tr w14:paraId="3968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871" w:type="dxa"/>
            <w:gridSpan w:val="7"/>
            <w:tcBorders>
              <w:top w:val="single" w:color="auto" w:sz="4" w:space="0"/>
              <w:left w:val="single" w:color="auto" w:sz="4" w:space="0"/>
              <w:bottom w:val="single" w:color="auto" w:sz="4" w:space="0"/>
              <w:right w:val="single" w:color="auto" w:sz="4" w:space="0"/>
            </w:tcBorders>
            <w:noWrap/>
            <w:vAlign w:val="center"/>
          </w:tcPr>
          <w:p w14:paraId="6093B258">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lang w:val="en-US"/>
              </w:rPr>
            </w:pPr>
            <w:r>
              <w:rPr>
                <w:rFonts w:hint="default" w:ascii="Times New Roman" w:hAnsi="Times New Roman" w:eastAsia="仿宋_GB2312" w:cs="Times New Roman"/>
                <w:i w:val="0"/>
                <w:color w:val="000000"/>
                <w:kern w:val="0"/>
                <w:sz w:val="28"/>
                <w:szCs w:val="28"/>
                <w:u w:val="none"/>
                <w:lang w:val="en-US" w:eastAsia="zh-CN" w:bidi="ar"/>
              </w:rPr>
              <w:t>主要负责人：</w:t>
            </w:r>
            <w:r>
              <w:rPr>
                <w:rFonts w:hint="eastAsia" w:ascii="Times New Roman" w:hAnsi="Times New Roman" w:cs="Times New Roman"/>
                <w:i w:val="0"/>
                <w:color w:val="000000"/>
                <w:kern w:val="0"/>
                <w:sz w:val="28"/>
                <w:szCs w:val="28"/>
                <w:u w:val="none"/>
                <w:lang w:val="en-US" w:eastAsia="zh-CN" w:bidi="ar"/>
              </w:rPr>
              <w:t>张兵</w:t>
            </w:r>
            <w:r>
              <w:rPr>
                <w:rFonts w:hint="default" w:ascii="Times New Roman" w:hAnsi="Times New Roman" w:eastAsia="仿宋_GB2312" w:cs="Times New Roman"/>
                <w:i w:val="0"/>
                <w:color w:val="000000"/>
                <w:kern w:val="0"/>
                <w:sz w:val="28"/>
                <w:szCs w:val="28"/>
                <w:u w:val="none"/>
                <w:lang w:val="en-US" w:eastAsia="zh-CN" w:bidi="ar"/>
              </w:rPr>
              <w:t xml:space="preserve">             </w:t>
            </w:r>
            <w:r>
              <w:rPr>
                <w:rFonts w:hint="eastAsia" w:ascii="Times New Roman" w:hAnsi="Times New Roman" w:cs="Times New Roman"/>
                <w:i w:val="0"/>
                <w:color w:val="000000"/>
                <w:kern w:val="0"/>
                <w:sz w:val="28"/>
                <w:szCs w:val="28"/>
                <w:u w:val="none"/>
                <w:lang w:val="en-US" w:eastAsia="zh-CN" w:bidi="ar"/>
              </w:rPr>
              <w:t xml:space="preserve">           </w:t>
            </w:r>
            <w:r>
              <w:rPr>
                <w:rFonts w:hint="default" w:ascii="Times New Roman" w:hAnsi="Times New Roman" w:eastAsia="仿宋_GB2312" w:cs="Times New Roman"/>
                <w:i w:val="0"/>
                <w:color w:val="000000"/>
                <w:kern w:val="0"/>
                <w:sz w:val="28"/>
                <w:szCs w:val="28"/>
                <w:u w:val="none"/>
                <w:lang w:val="en-US" w:eastAsia="zh-CN" w:bidi="ar"/>
              </w:rPr>
              <w:t>分管负责人：</w:t>
            </w:r>
            <w:r>
              <w:rPr>
                <w:rFonts w:hint="eastAsia" w:ascii="Times New Roman" w:hAnsi="Times New Roman" w:cs="Times New Roman"/>
                <w:i w:val="0"/>
                <w:color w:val="000000"/>
                <w:kern w:val="0"/>
                <w:sz w:val="28"/>
                <w:szCs w:val="28"/>
                <w:u w:val="none"/>
                <w:lang w:val="en-US" w:eastAsia="zh-CN" w:bidi="ar"/>
              </w:rPr>
              <w:t>窦建军</w:t>
            </w:r>
            <w:r>
              <w:rPr>
                <w:rFonts w:hint="default" w:ascii="Times New Roman" w:hAnsi="Times New Roman" w:eastAsia="仿宋_GB2312" w:cs="Times New Roman"/>
                <w:i w:val="0"/>
                <w:color w:val="000000"/>
                <w:kern w:val="0"/>
                <w:sz w:val="28"/>
                <w:szCs w:val="28"/>
                <w:u w:val="none"/>
                <w:lang w:val="en-US" w:eastAsia="zh-CN" w:bidi="ar"/>
              </w:rPr>
              <w:t xml:space="preserve">          </w:t>
            </w:r>
            <w:r>
              <w:rPr>
                <w:rFonts w:hint="eastAsia" w:ascii="Times New Roman" w:hAnsi="Times New Roman" w:cs="Times New Roman"/>
                <w:i w:val="0"/>
                <w:color w:val="000000"/>
                <w:kern w:val="0"/>
                <w:sz w:val="28"/>
                <w:szCs w:val="28"/>
                <w:u w:val="none"/>
                <w:lang w:val="en-US" w:eastAsia="zh-CN" w:bidi="ar"/>
              </w:rPr>
              <w:t xml:space="preserve">               </w:t>
            </w:r>
            <w:r>
              <w:rPr>
                <w:rFonts w:hint="default" w:ascii="Times New Roman" w:hAnsi="Times New Roman" w:eastAsia="仿宋_GB2312" w:cs="Times New Roman"/>
                <w:i w:val="0"/>
                <w:color w:val="000000"/>
                <w:kern w:val="0"/>
                <w:sz w:val="28"/>
                <w:szCs w:val="28"/>
                <w:u w:val="none"/>
                <w:lang w:val="en-US" w:eastAsia="zh-CN" w:bidi="ar"/>
              </w:rPr>
              <w:t xml:space="preserve"> </w:t>
            </w:r>
            <w:r>
              <w:rPr>
                <w:rFonts w:hint="eastAsia" w:ascii="Times New Roman" w:hAnsi="Times New Roman" w:cs="Times New Roman"/>
                <w:i w:val="0"/>
                <w:color w:val="000000"/>
                <w:kern w:val="0"/>
                <w:sz w:val="28"/>
                <w:szCs w:val="28"/>
                <w:u w:val="none"/>
                <w:lang w:val="en-US" w:eastAsia="zh-CN" w:bidi="ar"/>
              </w:rPr>
              <w:t>填表</w:t>
            </w:r>
            <w:r>
              <w:rPr>
                <w:rFonts w:hint="default" w:ascii="Times New Roman" w:hAnsi="Times New Roman" w:eastAsia="仿宋_GB2312" w:cs="Times New Roman"/>
                <w:i w:val="0"/>
                <w:color w:val="000000"/>
                <w:kern w:val="0"/>
                <w:sz w:val="28"/>
                <w:szCs w:val="28"/>
                <w:u w:val="none"/>
                <w:lang w:val="en-US" w:eastAsia="zh-CN" w:bidi="ar"/>
              </w:rPr>
              <w:t>人：</w:t>
            </w:r>
            <w:r>
              <w:rPr>
                <w:rFonts w:hint="eastAsia" w:ascii="Times New Roman" w:hAnsi="Times New Roman" w:cs="Times New Roman"/>
                <w:i w:val="0"/>
                <w:color w:val="000000"/>
                <w:kern w:val="0"/>
                <w:sz w:val="28"/>
                <w:szCs w:val="28"/>
                <w:u w:val="none"/>
                <w:lang w:val="en-US" w:eastAsia="zh-CN" w:bidi="ar"/>
              </w:rPr>
              <w:t>高伟杰</w:t>
            </w:r>
          </w:p>
        </w:tc>
      </w:tr>
    </w:tbl>
    <w:p w14:paraId="4FC75DAC">
      <w:pPr>
        <w:rPr>
          <w:rFonts w:hint="default"/>
          <w:lang w:val="en-US" w:eastAsia="zh-CN"/>
        </w:rPr>
      </w:pPr>
    </w:p>
    <w:sectPr>
      <w:footerReference r:id="rId3" w:type="default"/>
      <w:pgSz w:w="16838" w:h="11906" w:orient="landscape"/>
      <w:pgMar w:top="2098" w:right="1588" w:bottom="209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00"/>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7CA9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B685DF">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1B685DF">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7867C"/>
    <w:multiLevelType w:val="singleLevel"/>
    <w:tmpl w:val="A1C786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56"/>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zI3ZGJiMDIxMTg2ZGI0ZThkN2U0MjY3MjY5ZGIifQ=="/>
  </w:docVars>
  <w:rsids>
    <w:rsidRoot w:val="6FDD0EFF"/>
    <w:rsid w:val="000C738F"/>
    <w:rsid w:val="001E2C34"/>
    <w:rsid w:val="001F47EA"/>
    <w:rsid w:val="0034047E"/>
    <w:rsid w:val="00345FF9"/>
    <w:rsid w:val="00404839"/>
    <w:rsid w:val="00410677"/>
    <w:rsid w:val="004245CE"/>
    <w:rsid w:val="004F460E"/>
    <w:rsid w:val="00530642"/>
    <w:rsid w:val="00623CDC"/>
    <w:rsid w:val="00643C3D"/>
    <w:rsid w:val="00672067"/>
    <w:rsid w:val="006C636A"/>
    <w:rsid w:val="00713499"/>
    <w:rsid w:val="00786037"/>
    <w:rsid w:val="007B61DF"/>
    <w:rsid w:val="007E657D"/>
    <w:rsid w:val="00830BC1"/>
    <w:rsid w:val="008817E0"/>
    <w:rsid w:val="00986FDF"/>
    <w:rsid w:val="00AE7D65"/>
    <w:rsid w:val="00B25ECA"/>
    <w:rsid w:val="00B502EA"/>
    <w:rsid w:val="00BB101A"/>
    <w:rsid w:val="00BE036C"/>
    <w:rsid w:val="00C164FE"/>
    <w:rsid w:val="00C41727"/>
    <w:rsid w:val="00D11E21"/>
    <w:rsid w:val="00D527F9"/>
    <w:rsid w:val="00DA6C3B"/>
    <w:rsid w:val="00DB43A9"/>
    <w:rsid w:val="00E11524"/>
    <w:rsid w:val="00E1248C"/>
    <w:rsid w:val="00E62139"/>
    <w:rsid w:val="00F06505"/>
    <w:rsid w:val="00F35701"/>
    <w:rsid w:val="01DE604C"/>
    <w:rsid w:val="01FF6727"/>
    <w:rsid w:val="09091DE0"/>
    <w:rsid w:val="091730EA"/>
    <w:rsid w:val="098E1395"/>
    <w:rsid w:val="0CEE445A"/>
    <w:rsid w:val="10CB06DF"/>
    <w:rsid w:val="10D64813"/>
    <w:rsid w:val="141568D1"/>
    <w:rsid w:val="14F43639"/>
    <w:rsid w:val="16B309F3"/>
    <w:rsid w:val="1DED3012"/>
    <w:rsid w:val="1E9524B9"/>
    <w:rsid w:val="1F3507CD"/>
    <w:rsid w:val="1FA871F0"/>
    <w:rsid w:val="20DB682D"/>
    <w:rsid w:val="214F751D"/>
    <w:rsid w:val="21885469"/>
    <w:rsid w:val="22B348C7"/>
    <w:rsid w:val="22CD5B74"/>
    <w:rsid w:val="29A874A9"/>
    <w:rsid w:val="2A785B15"/>
    <w:rsid w:val="2F280B6B"/>
    <w:rsid w:val="2F7968A7"/>
    <w:rsid w:val="31B77767"/>
    <w:rsid w:val="35EC646D"/>
    <w:rsid w:val="3F04590A"/>
    <w:rsid w:val="3F515E78"/>
    <w:rsid w:val="409C46F8"/>
    <w:rsid w:val="4602462B"/>
    <w:rsid w:val="4A357BDB"/>
    <w:rsid w:val="4C97105C"/>
    <w:rsid w:val="4D376B8F"/>
    <w:rsid w:val="551A01B1"/>
    <w:rsid w:val="55AC3A35"/>
    <w:rsid w:val="56860640"/>
    <w:rsid w:val="589B3CED"/>
    <w:rsid w:val="5ACC6644"/>
    <w:rsid w:val="651A6BCA"/>
    <w:rsid w:val="65D976D1"/>
    <w:rsid w:val="67672ABA"/>
    <w:rsid w:val="6C0479F0"/>
    <w:rsid w:val="6CAF0ED2"/>
    <w:rsid w:val="6F461F6C"/>
    <w:rsid w:val="6FDD0EFF"/>
    <w:rsid w:val="73154050"/>
    <w:rsid w:val="7AD70F8B"/>
    <w:rsid w:val="7B3251F8"/>
    <w:rsid w:val="7DDC7C58"/>
    <w:rsid w:val="7DEC059A"/>
    <w:rsid w:val="DEFFE488"/>
    <w:rsid w:val="FFFB0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黑体"/>
      <w:kern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style>
  <w:style w:type="paragraph" w:customStyle="1" w:styleId="3">
    <w:name w:val="Body Text Indent1"/>
    <w:basedOn w:val="1"/>
    <w:next w:val="2"/>
    <w:qFormat/>
    <w:uiPriority w:val="0"/>
    <w:pPr>
      <w:ind w:left="420" w:leftChars="200"/>
    </w:pPr>
    <w:rPr>
      <w:rFonts w:ascii="Times New Roman" w:hAnsi="Times New Roman"/>
    </w:rPr>
  </w:style>
  <w:style w:type="paragraph" w:styleId="5">
    <w:name w:val="Body Text"/>
    <w:basedOn w:val="1"/>
    <w:next w:val="1"/>
    <w:qFormat/>
    <w:uiPriority w:val="0"/>
    <w:pPr>
      <w:spacing w:after="12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sz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脚 字符"/>
    <w:basedOn w:val="11"/>
    <w:link w:val="6"/>
    <w:qFormat/>
    <w:uiPriority w:val="0"/>
    <w:rPr>
      <w:rFonts w:ascii="Calibri" w:hAnsi="Calibri" w:eastAsia="仿宋_GB2312" w:cs="Times New Roman"/>
      <w:kern w:val="2"/>
      <w:sz w:val="18"/>
      <w:szCs w:val="18"/>
    </w:rPr>
  </w:style>
  <w:style w:type="character" w:customStyle="1" w:styleId="14">
    <w:name w:val="页眉 字符"/>
    <w:basedOn w:val="11"/>
    <w:link w:val="7"/>
    <w:qFormat/>
    <w:uiPriority w:val="0"/>
    <w:rPr>
      <w:rFonts w:ascii="Calibri" w:hAnsi="Calibri" w:eastAsia="仿宋_GB2312" w:cs="Times New Roman"/>
      <w:kern w:val="2"/>
      <w:sz w:val="18"/>
      <w:szCs w:val="18"/>
    </w:rPr>
  </w:style>
  <w:style w:type="paragraph" w:customStyle="1" w:styleId="15">
    <w:name w:val="Default"/>
    <w:basedOn w:val="1"/>
    <w:qFormat/>
    <w:uiPriority w:val="0"/>
    <w:pPr>
      <w:autoSpaceDE w:val="0"/>
      <w:autoSpaceDN w:val="0"/>
      <w:adjustRightInd w:val="0"/>
      <w:jc w:val="left"/>
    </w:pPr>
    <w:rPr>
      <w:rFonts w:ascii="Arial Unicode MS" w:hAnsi="Times New Roman" w:eastAsia="Times New Roman"/>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3424</Words>
  <Characters>3442</Characters>
  <Lines>35</Lines>
  <Paragraphs>10</Paragraphs>
  <TotalTime>84</TotalTime>
  <ScaleCrop>false</ScaleCrop>
  <LinksUpToDate>false</LinksUpToDate>
  <CharactersWithSpaces>3545</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2024-09-05T23:26:00Z</dcterms:created>
  <dc:creator>张凯</dc:creator>
  <cp:lastModifiedBy>超萌小正太</cp:lastModifiedBy>
  <cp:lastPrinted>2025-07-31T02:13:46Z</cp:lastPrinted>
  <dcterms:modified xsi:type="dcterms:W3CDTF">2025-07-31T02:30:15Z</dcterms:modified>
  <dc:title>关于做好行政执法事项清理工作的</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9157426974D3407DABF1A64F7AC0DB5D_13</vt:lpwstr>
  </property>
  <property fmtid="{D5CDD505-2E9C-101B-9397-08002B2CF9AE}" pid="4" name="KSOTemplateDocerSaveRecord">
    <vt:lpwstr>eyJoZGlkIjoiZmNjYmYyYTNiZWY3ZDgxZmRiMTlhNzlmMDFhNjk2OTUiLCJ1c2VySWQiOiI0MTAzNzY1ODYifQ==</vt:lpwstr>
  </property>
</Properties>
</file>