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313" w:beforeLines="100" w:after="313" w:afterLines="100"/>
        <w:jc w:val="center"/>
        <w:textAlignment w:val="auto"/>
        <w:rPr>
          <w:rFonts w:hint="default" w:cs="宋体" w:asciiTheme="majorEastAsia" w:hAnsiTheme="majorEastAsia" w:eastAsiaTheme="majorEastAsia"/>
          <w:b/>
          <w:bCs/>
          <w:kern w:val="2"/>
          <w:sz w:val="44"/>
          <w:szCs w:val="20"/>
          <w:lang w:val="en-US" w:eastAsia="zh-CN" w:bidi="ar-SA"/>
        </w:rPr>
      </w:pPr>
      <w:r>
        <w:rPr>
          <w:rFonts w:hint="eastAsia" w:cs="宋体" w:asciiTheme="majorEastAsia" w:hAnsiTheme="majorEastAsia" w:eastAsiaTheme="majorEastAsia"/>
          <w:b/>
          <w:bCs/>
          <w:kern w:val="2"/>
          <w:sz w:val="44"/>
          <w:szCs w:val="20"/>
          <w:lang w:val="en-US" w:eastAsia="zh-CN" w:bidi="ar-SA"/>
        </w:rPr>
        <w:t>大冶市灵乡镇人民政府本级</w:t>
      </w:r>
    </w:p>
    <w:p>
      <w:pPr>
        <w:keepNext w:val="0"/>
        <w:keepLines w:val="0"/>
        <w:pageBreakBefore w:val="0"/>
        <w:widowControl w:val="0"/>
        <w:kinsoku/>
        <w:wordWrap/>
        <w:overflowPunct/>
        <w:topLinePunct w:val="0"/>
        <w:autoSpaceDE/>
        <w:autoSpaceDN/>
        <w:bidi w:val="0"/>
        <w:adjustRightInd/>
        <w:snapToGrid/>
        <w:spacing w:before="313" w:beforeLines="100" w:after="313" w:afterLines="100"/>
        <w:jc w:val="center"/>
        <w:textAlignment w:val="auto"/>
        <w:rPr>
          <w:rFonts w:hint="eastAsia" w:cs="宋体" w:asciiTheme="majorEastAsia" w:hAnsiTheme="majorEastAsia" w:eastAsiaTheme="majorEastAsia"/>
          <w:b/>
          <w:bCs/>
          <w:kern w:val="2"/>
          <w:sz w:val="44"/>
          <w:szCs w:val="20"/>
          <w:lang w:val="en-US" w:eastAsia="zh-CN" w:bidi="ar-SA"/>
        </w:rPr>
      </w:pPr>
      <w:r>
        <w:rPr>
          <w:rFonts w:hint="eastAsia" w:cs="宋体" w:asciiTheme="majorEastAsia" w:hAnsiTheme="majorEastAsia" w:eastAsiaTheme="majorEastAsia"/>
          <w:b/>
          <w:bCs/>
          <w:kern w:val="2"/>
          <w:sz w:val="44"/>
          <w:szCs w:val="20"/>
          <w:lang w:val="en-US" w:eastAsia="zh-CN" w:bidi="ar-SA"/>
        </w:rPr>
        <w:t>2024年部门预算公开情况说明</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楷体_GB2312" w:eastAsia="楷体_GB2312" w:cs="宋体" w:hAnsiTheme="minorHAnsi"/>
          <w:b w:val="0"/>
          <w:bCs w:val="0"/>
          <w:kern w:val="2"/>
          <w:sz w:val="32"/>
          <w:szCs w:val="20"/>
          <w:lang w:val="en-US" w:eastAsia="zh-CN" w:bidi="ar-SA"/>
        </w:rPr>
      </w:pPr>
      <w:r>
        <w:rPr>
          <w:rFonts w:hint="eastAsia" w:ascii="楷体_GB2312" w:eastAsia="楷体_GB2312" w:cs="宋体" w:hAnsiTheme="minorHAnsi"/>
          <w:b w:val="0"/>
          <w:bCs w:val="0"/>
          <w:kern w:val="2"/>
          <w:sz w:val="32"/>
          <w:szCs w:val="20"/>
          <w:lang w:val="en-US" w:eastAsia="zh-CN" w:bidi="ar-SA"/>
        </w:rPr>
        <w:t>目 录</w:t>
      </w:r>
    </w:p>
    <w:p>
      <w:pPr>
        <w:keepNext w:val="0"/>
        <w:keepLines w:val="0"/>
        <w:pageBreakBefore w:val="0"/>
        <w:widowControl w:val="0"/>
        <w:kinsoku/>
        <w:wordWrap/>
        <w:overflowPunct/>
        <w:topLinePunct w:val="0"/>
        <w:autoSpaceDE/>
        <w:autoSpaceDN/>
        <w:bidi w:val="0"/>
        <w:adjustRightInd/>
        <w:snapToGrid/>
        <w:jc w:val="both"/>
        <w:textAlignment w:val="auto"/>
        <w:rPr>
          <w:rFonts w:hint="eastAsia" w:ascii="楷体_GB2312" w:eastAsia="楷体_GB2312" w:cs="宋体"/>
          <w:b w:val="0"/>
          <w:bCs w:val="0"/>
          <w:color w:val="FF0000"/>
          <w:kern w:val="2"/>
          <w:sz w:val="32"/>
          <w:szCs w:val="20"/>
          <w:lang w:val="en-US" w:eastAsia="zh-CN" w:bidi="ar-SA"/>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黑体" w:eastAsia="黑体" w:cs="宋体" w:hAnsiTheme="minorHAnsi"/>
          <w:kern w:val="2"/>
          <w:sz w:val="32"/>
          <w:szCs w:val="20"/>
          <w:lang w:val="en-US" w:eastAsia="zh-CN" w:bidi="ar-SA"/>
        </w:rPr>
      </w:pPr>
      <w:r>
        <w:rPr>
          <w:rFonts w:hint="default" w:ascii="黑体" w:eastAsia="黑体" w:cs="宋体" w:hAnsiTheme="minorHAnsi"/>
          <w:kern w:val="2"/>
          <w:sz w:val="32"/>
          <w:szCs w:val="20"/>
          <w:lang w:val="en-US" w:eastAsia="zh-CN" w:bidi="ar-SA"/>
        </w:rPr>
        <w:t>一、单位主要职责</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黑体" w:eastAsia="黑体" w:cs="宋体" w:hAnsiTheme="minorHAnsi"/>
          <w:kern w:val="2"/>
          <w:sz w:val="32"/>
          <w:szCs w:val="20"/>
          <w:lang w:val="en-US" w:eastAsia="zh-CN" w:bidi="ar-SA"/>
        </w:rPr>
      </w:pPr>
      <w:r>
        <w:rPr>
          <w:rFonts w:hint="default" w:ascii="黑体" w:eastAsia="黑体" w:cs="宋体" w:hAnsiTheme="minorHAnsi"/>
          <w:kern w:val="2"/>
          <w:sz w:val="32"/>
          <w:szCs w:val="20"/>
          <w:lang w:val="en-US" w:eastAsia="zh-CN" w:bidi="ar-SA"/>
        </w:rPr>
        <w:t>二、机构设置情况</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黑体" w:eastAsia="黑体" w:cs="宋体" w:hAnsiTheme="minorHAnsi"/>
          <w:kern w:val="2"/>
          <w:sz w:val="32"/>
          <w:szCs w:val="20"/>
          <w:lang w:val="en-US" w:eastAsia="zh-CN" w:bidi="ar-SA"/>
        </w:rPr>
      </w:pPr>
      <w:r>
        <w:rPr>
          <w:rFonts w:hint="default" w:ascii="黑体" w:eastAsia="黑体" w:cs="宋体" w:hAnsiTheme="minorHAnsi"/>
          <w:kern w:val="2"/>
          <w:sz w:val="32"/>
          <w:szCs w:val="20"/>
          <w:lang w:val="en-US" w:eastAsia="zh-CN" w:bidi="ar-SA"/>
        </w:rPr>
        <w:t>三、预算收支及增减变化情况</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黑体" w:eastAsia="黑体" w:cs="宋体" w:hAnsiTheme="minorHAnsi"/>
          <w:kern w:val="2"/>
          <w:sz w:val="32"/>
          <w:szCs w:val="20"/>
          <w:lang w:val="en-US" w:eastAsia="zh-CN" w:bidi="ar-SA"/>
        </w:rPr>
      </w:pPr>
      <w:r>
        <w:rPr>
          <w:rFonts w:hint="default" w:ascii="黑体" w:eastAsia="黑体" w:cs="宋体" w:hAnsiTheme="minorHAnsi"/>
          <w:kern w:val="2"/>
          <w:sz w:val="32"/>
          <w:szCs w:val="20"/>
          <w:lang w:val="en-US" w:eastAsia="zh-CN" w:bidi="ar-SA"/>
        </w:rPr>
        <w:t>四、机关运行经费安排情况</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黑体" w:eastAsia="黑体" w:cs="宋体" w:hAnsiTheme="minorHAnsi"/>
          <w:kern w:val="2"/>
          <w:sz w:val="32"/>
          <w:szCs w:val="20"/>
          <w:lang w:val="en-US" w:eastAsia="zh-CN" w:bidi="ar-SA"/>
        </w:rPr>
      </w:pPr>
      <w:r>
        <w:rPr>
          <w:rFonts w:hint="default" w:ascii="黑体" w:eastAsia="黑体" w:cs="宋体" w:hAnsiTheme="minorHAnsi"/>
          <w:kern w:val="2"/>
          <w:sz w:val="32"/>
          <w:szCs w:val="20"/>
          <w:lang w:val="en-US" w:eastAsia="zh-CN" w:bidi="ar-SA"/>
        </w:rPr>
        <w:t>五、一般公共预算</w:t>
      </w:r>
      <w:r>
        <w:rPr>
          <w:rFonts w:hint="eastAsia" w:ascii="黑体" w:eastAsia="黑体" w:cs="宋体"/>
          <w:kern w:val="2"/>
          <w:sz w:val="32"/>
          <w:szCs w:val="20"/>
          <w:lang w:val="en-US" w:eastAsia="zh-CN" w:bidi="ar-SA"/>
        </w:rPr>
        <w:t>“三公”</w:t>
      </w:r>
      <w:r>
        <w:rPr>
          <w:rFonts w:hint="default" w:ascii="黑体" w:eastAsia="黑体" w:cs="宋体" w:hAnsiTheme="minorHAnsi"/>
          <w:kern w:val="2"/>
          <w:sz w:val="32"/>
          <w:szCs w:val="20"/>
          <w:lang w:val="en-US" w:eastAsia="zh-CN" w:bidi="ar-SA"/>
        </w:rPr>
        <w:t>经费及增减变化情况</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黑体" w:eastAsia="黑体" w:cs="宋体" w:hAnsiTheme="minorHAnsi"/>
          <w:kern w:val="2"/>
          <w:sz w:val="32"/>
          <w:szCs w:val="20"/>
          <w:lang w:val="en-US" w:eastAsia="zh-CN" w:bidi="ar-SA"/>
        </w:rPr>
      </w:pPr>
      <w:r>
        <w:rPr>
          <w:rFonts w:hint="default" w:ascii="黑体" w:eastAsia="黑体" w:cs="宋体" w:hAnsiTheme="minorHAnsi"/>
          <w:kern w:val="2"/>
          <w:sz w:val="32"/>
          <w:szCs w:val="20"/>
          <w:lang w:val="en-US" w:eastAsia="zh-CN" w:bidi="ar-SA"/>
        </w:rPr>
        <w:t>六、政府采购预算安排情况</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黑体" w:eastAsia="黑体" w:cs="宋体" w:hAnsiTheme="minorHAnsi"/>
          <w:kern w:val="2"/>
          <w:sz w:val="32"/>
          <w:szCs w:val="20"/>
          <w:lang w:val="en-US" w:eastAsia="zh-CN" w:bidi="ar-SA"/>
        </w:rPr>
      </w:pPr>
      <w:r>
        <w:rPr>
          <w:rFonts w:hint="default" w:ascii="黑体" w:eastAsia="黑体" w:cs="宋体" w:hAnsiTheme="minorHAnsi"/>
          <w:kern w:val="2"/>
          <w:sz w:val="32"/>
          <w:szCs w:val="20"/>
          <w:lang w:val="en-US" w:eastAsia="zh-CN" w:bidi="ar-SA"/>
        </w:rPr>
        <w:t>七、国有资产占用情况</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黑体" w:eastAsia="黑体" w:cs="宋体" w:hAnsiTheme="minorHAnsi"/>
          <w:kern w:val="2"/>
          <w:sz w:val="32"/>
          <w:szCs w:val="20"/>
          <w:lang w:val="en-US" w:eastAsia="zh-CN" w:bidi="ar-SA"/>
        </w:rPr>
      </w:pPr>
      <w:r>
        <w:rPr>
          <w:rFonts w:hint="eastAsia" w:ascii="黑体" w:eastAsia="黑体" w:cs="宋体" w:hAnsiTheme="minorHAnsi"/>
          <w:kern w:val="2"/>
          <w:sz w:val="32"/>
          <w:szCs w:val="20"/>
          <w:lang w:val="en-US" w:eastAsia="zh-CN" w:bidi="ar-SA"/>
        </w:rPr>
        <w:t>八</w:t>
      </w:r>
      <w:r>
        <w:rPr>
          <w:rFonts w:hint="default" w:ascii="黑体" w:eastAsia="黑体" w:cs="宋体" w:hAnsiTheme="minorHAnsi"/>
          <w:kern w:val="2"/>
          <w:sz w:val="32"/>
          <w:szCs w:val="20"/>
          <w:lang w:val="en-US" w:eastAsia="zh-CN" w:bidi="ar-SA"/>
        </w:rPr>
        <w:t>、</w:t>
      </w:r>
      <w:r>
        <w:rPr>
          <w:rFonts w:hint="eastAsia" w:ascii="黑体" w:eastAsia="黑体" w:cs="宋体"/>
          <w:kern w:val="2"/>
          <w:sz w:val="32"/>
          <w:szCs w:val="20"/>
          <w:lang w:val="en-US" w:eastAsia="zh-CN" w:bidi="ar-SA"/>
        </w:rPr>
        <w:t>重点</w:t>
      </w:r>
      <w:r>
        <w:rPr>
          <w:rFonts w:hint="default" w:ascii="黑体" w:eastAsia="黑体" w:cs="宋体" w:hAnsiTheme="minorHAnsi"/>
          <w:kern w:val="2"/>
          <w:sz w:val="32"/>
          <w:szCs w:val="20"/>
          <w:lang w:val="en-US" w:eastAsia="zh-CN" w:bidi="ar-SA"/>
        </w:rPr>
        <w:t>项目预算绩效情况</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黑体" w:eastAsia="黑体" w:cs="宋体" w:hAnsiTheme="minorHAnsi"/>
          <w:kern w:val="2"/>
          <w:sz w:val="32"/>
          <w:szCs w:val="20"/>
          <w:lang w:val="en-US" w:eastAsia="zh-CN" w:bidi="ar-SA"/>
        </w:rPr>
      </w:pPr>
      <w:r>
        <w:rPr>
          <w:rFonts w:hint="eastAsia" w:ascii="黑体" w:eastAsia="黑体" w:cs="宋体"/>
          <w:kern w:val="2"/>
          <w:sz w:val="32"/>
          <w:szCs w:val="20"/>
          <w:lang w:val="en-US" w:eastAsia="zh-CN" w:bidi="ar-SA"/>
        </w:rPr>
        <w:t>九</w:t>
      </w:r>
      <w:r>
        <w:rPr>
          <w:rFonts w:hint="default" w:ascii="黑体" w:eastAsia="黑体" w:cs="宋体" w:hAnsiTheme="minorHAnsi"/>
          <w:kern w:val="2"/>
          <w:sz w:val="32"/>
          <w:szCs w:val="20"/>
          <w:lang w:val="en-US" w:eastAsia="zh-CN" w:bidi="ar-SA"/>
        </w:rPr>
        <w:t>、其他需要说明的情况</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黑体" w:eastAsia="黑体" w:cs="宋体" w:hAnsiTheme="minorHAnsi"/>
          <w:kern w:val="2"/>
          <w:sz w:val="32"/>
          <w:szCs w:val="20"/>
          <w:lang w:val="en-US" w:eastAsia="zh-CN" w:bidi="ar-SA"/>
        </w:rPr>
      </w:pPr>
      <w:r>
        <w:rPr>
          <w:rFonts w:hint="default" w:ascii="黑体" w:eastAsia="黑体" w:cs="宋体" w:hAnsiTheme="minorHAnsi"/>
          <w:kern w:val="2"/>
          <w:sz w:val="32"/>
          <w:szCs w:val="20"/>
          <w:lang w:val="en-US" w:eastAsia="zh-CN" w:bidi="ar-SA"/>
        </w:rPr>
        <w:t>十、专业名词解释</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黑体" w:eastAsia="黑体" w:cs="宋体" w:hAnsiTheme="minorHAnsi"/>
          <w:kern w:val="2"/>
          <w:sz w:val="32"/>
          <w:szCs w:val="20"/>
          <w:lang w:val="en-US" w:eastAsia="zh-CN" w:bidi="ar-SA"/>
        </w:rPr>
      </w:pPr>
      <w:r>
        <w:rPr>
          <w:rFonts w:hint="default" w:ascii="黑体" w:eastAsia="黑体" w:cs="宋体" w:hAnsiTheme="minorHAnsi"/>
          <w:kern w:val="2"/>
          <w:sz w:val="32"/>
          <w:szCs w:val="20"/>
          <w:lang w:val="en-US" w:eastAsia="zh-CN" w:bidi="ar-SA"/>
        </w:rPr>
        <w:t>附件1：</w:t>
      </w:r>
      <w:r>
        <w:rPr>
          <w:rFonts w:hint="eastAsia" w:ascii="黑体" w:eastAsia="黑体" w:cs="宋体"/>
          <w:kern w:val="2"/>
          <w:sz w:val="32"/>
          <w:szCs w:val="20"/>
          <w:lang w:val="en-US" w:eastAsia="zh-CN" w:bidi="ar-SA"/>
        </w:rPr>
        <w:t>大冶</w:t>
      </w:r>
      <w:r>
        <w:rPr>
          <w:rFonts w:hint="default" w:ascii="黑体" w:eastAsia="黑体" w:cs="宋体" w:hAnsiTheme="minorHAnsi"/>
          <w:kern w:val="2"/>
          <w:sz w:val="32"/>
          <w:szCs w:val="20"/>
          <w:lang w:val="en-US" w:eastAsia="zh-CN" w:bidi="ar-SA"/>
        </w:rPr>
        <w:t>市</w:t>
      </w:r>
      <w:r>
        <w:rPr>
          <w:rFonts w:hint="eastAsia" w:ascii="黑体" w:eastAsia="黑体" w:cs="宋体"/>
          <w:kern w:val="2"/>
          <w:sz w:val="32"/>
          <w:szCs w:val="20"/>
          <w:lang w:val="en-US" w:eastAsia="zh-CN" w:bidi="ar-SA"/>
        </w:rPr>
        <w:t>灵乡镇人民政府本级</w:t>
      </w:r>
      <w:r>
        <w:rPr>
          <w:rFonts w:hint="default" w:ascii="黑体" w:eastAsia="黑体" w:cs="宋体" w:hAnsiTheme="minorHAnsi"/>
          <w:kern w:val="2"/>
          <w:sz w:val="32"/>
          <w:szCs w:val="20"/>
          <w:lang w:val="en-US" w:eastAsia="zh-CN" w:bidi="ar-SA"/>
        </w:rPr>
        <w:t>202</w:t>
      </w:r>
      <w:r>
        <w:rPr>
          <w:rFonts w:hint="eastAsia" w:ascii="黑体" w:eastAsia="黑体" w:cs="宋体"/>
          <w:kern w:val="2"/>
          <w:sz w:val="32"/>
          <w:szCs w:val="20"/>
          <w:lang w:val="en-US" w:eastAsia="zh-CN" w:bidi="ar-SA"/>
        </w:rPr>
        <w:t>4</w:t>
      </w:r>
      <w:r>
        <w:rPr>
          <w:rFonts w:hint="default" w:ascii="黑体" w:eastAsia="黑体" w:cs="宋体" w:hAnsiTheme="minorHAnsi"/>
          <w:kern w:val="2"/>
          <w:sz w:val="32"/>
          <w:szCs w:val="20"/>
          <w:lang w:val="en-US" w:eastAsia="zh-CN" w:bidi="ar-SA"/>
        </w:rPr>
        <w:t>年部门预算公开表</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黑体" w:eastAsia="黑体" w:cs="宋体" w:hAnsiTheme="minorHAnsi"/>
          <w:kern w:val="2"/>
          <w:sz w:val="32"/>
          <w:szCs w:val="20"/>
          <w:lang w:val="en-US" w:eastAsia="zh-CN" w:bidi="ar-SA"/>
        </w:rPr>
      </w:pPr>
      <w:r>
        <w:rPr>
          <w:rFonts w:hint="default" w:ascii="黑体" w:eastAsia="黑体" w:cs="宋体" w:hAnsiTheme="minorHAnsi"/>
          <w:kern w:val="2"/>
          <w:sz w:val="32"/>
          <w:szCs w:val="20"/>
          <w:lang w:val="en-US" w:eastAsia="zh-CN" w:bidi="ar-SA"/>
        </w:rPr>
        <w:t>附件2：</w:t>
      </w:r>
      <w:r>
        <w:rPr>
          <w:rFonts w:hint="eastAsia" w:ascii="黑体" w:eastAsia="黑体" w:cs="宋体"/>
          <w:kern w:val="2"/>
          <w:sz w:val="32"/>
          <w:szCs w:val="20"/>
          <w:lang w:val="en-US" w:eastAsia="zh-CN" w:bidi="ar-SA"/>
        </w:rPr>
        <w:t>大冶</w:t>
      </w:r>
      <w:r>
        <w:rPr>
          <w:rFonts w:hint="default" w:ascii="黑体" w:eastAsia="黑体" w:cs="宋体" w:hAnsiTheme="minorHAnsi"/>
          <w:kern w:val="2"/>
          <w:sz w:val="32"/>
          <w:szCs w:val="20"/>
          <w:lang w:val="en-US" w:eastAsia="zh-CN" w:bidi="ar-SA"/>
        </w:rPr>
        <w:t>市</w:t>
      </w:r>
      <w:r>
        <w:rPr>
          <w:rFonts w:hint="eastAsia" w:ascii="黑体" w:eastAsia="黑体" w:cs="宋体"/>
          <w:kern w:val="2"/>
          <w:sz w:val="32"/>
          <w:szCs w:val="20"/>
          <w:lang w:val="en-US" w:eastAsia="zh-CN" w:bidi="ar-SA"/>
        </w:rPr>
        <w:t>灵乡镇人民政府本级</w:t>
      </w:r>
      <w:r>
        <w:rPr>
          <w:rFonts w:hint="default" w:ascii="黑体" w:eastAsia="黑体" w:cs="宋体" w:hAnsiTheme="minorHAnsi"/>
          <w:kern w:val="2"/>
          <w:sz w:val="32"/>
          <w:szCs w:val="20"/>
          <w:lang w:val="en-US" w:eastAsia="zh-CN" w:bidi="ar-SA"/>
        </w:rPr>
        <w:t>202</w:t>
      </w:r>
      <w:r>
        <w:rPr>
          <w:rFonts w:hint="eastAsia" w:ascii="黑体" w:eastAsia="黑体" w:cs="宋体"/>
          <w:kern w:val="2"/>
          <w:sz w:val="32"/>
          <w:szCs w:val="20"/>
          <w:lang w:val="en-US" w:eastAsia="zh-CN" w:bidi="ar-SA"/>
        </w:rPr>
        <w:t>4</w:t>
      </w:r>
      <w:r>
        <w:rPr>
          <w:rFonts w:hint="default" w:ascii="黑体" w:eastAsia="黑体" w:cs="宋体" w:hAnsiTheme="minorHAnsi"/>
          <w:kern w:val="2"/>
          <w:sz w:val="32"/>
          <w:szCs w:val="20"/>
          <w:lang w:val="en-US" w:eastAsia="zh-CN" w:bidi="ar-SA"/>
        </w:rPr>
        <w:t>年项目支出绩效目标申报表</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黑体" w:eastAsia="黑体" w:cs="宋体" w:hAnsiTheme="minorHAnsi"/>
          <w:kern w:val="2"/>
          <w:sz w:val="32"/>
          <w:szCs w:val="20"/>
          <w:lang w:val="en-US" w:eastAsia="zh-CN" w:bidi="ar-SA"/>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黑体" w:eastAsia="黑体" w:cs="宋体" w:hAnsiTheme="minorHAnsi"/>
          <w:kern w:val="2"/>
          <w:sz w:val="32"/>
          <w:szCs w:val="20"/>
          <w:lang w:val="en-US" w:eastAsia="zh-CN" w:bidi="ar-SA"/>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黑体" w:eastAsia="黑体" w:cs="宋体" w:hAnsiTheme="minorHAnsi"/>
          <w:kern w:val="2"/>
          <w:sz w:val="32"/>
          <w:szCs w:val="20"/>
          <w:lang w:val="en-US" w:eastAsia="zh-CN" w:bidi="ar-SA"/>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黑体" w:eastAsia="黑体" w:cs="宋体"/>
          <w:kern w:val="2"/>
          <w:sz w:val="32"/>
          <w:szCs w:val="20"/>
          <w:lang w:val="en-US" w:eastAsia="zh-CN" w:bidi="ar-SA"/>
        </w:rPr>
      </w:pPr>
      <w:r>
        <w:rPr>
          <w:rFonts w:hint="default" w:ascii="黑体" w:eastAsia="黑体" w:cs="宋体"/>
          <w:kern w:val="2"/>
          <w:sz w:val="32"/>
          <w:szCs w:val="20"/>
          <w:lang w:val="en-US" w:eastAsia="zh-CN" w:bidi="ar-SA"/>
        </w:rPr>
        <w:t>一、单位主要职责</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hAnsiTheme="minorHAnsi"/>
          <w:kern w:val="2"/>
          <w:sz w:val="32"/>
          <w:szCs w:val="20"/>
          <w:lang w:val="en-US" w:eastAsia="zh-CN" w:bidi="ar-SA"/>
        </w:rPr>
        <w:t>1、</w:t>
      </w:r>
      <w:r>
        <w:rPr>
          <w:rFonts w:hint="eastAsia" w:ascii="仿宋_GB2312" w:eastAsia="仿宋_GB2312" w:cs="宋体"/>
          <w:kern w:val="2"/>
          <w:sz w:val="32"/>
          <w:szCs w:val="20"/>
          <w:lang w:val="en-US" w:eastAsia="zh-CN" w:bidi="ar-SA"/>
        </w:rPr>
        <w:t>制定和组织实施经济、科技和社会发展计划，制定资源开发技术改造和产业结构调整方案，组织指导好各业生产，搞好商品流通，协调好本镇与外地区的经济交流与合作，抓好招商引资，人才引进项目开发，不断培育市场体系，组织经济运行，促进经济发展。</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hAnsiTheme="minorHAnsi"/>
          <w:kern w:val="2"/>
          <w:sz w:val="32"/>
          <w:szCs w:val="20"/>
          <w:lang w:val="en-US" w:eastAsia="zh-CN" w:bidi="ar-SA"/>
        </w:rPr>
        <w:t>2、</w:t>
      </w:r>
      <w:r>
        <w:rPr>
          <w:rFonts w:hint="eastAsia" w:ascii="仿宋_GB2312" w:eastAsia="仿宋_GB2312" w:cs="宋体"/>
          <w:kern w:val="2"/>
          <w:sz w:val="32"/>
          <w:szCs w:val="20"/>
          <w:lang w:val="en-US" w:eastAsia="zh-CN" w:bidi="ar-SA"/>
        </w:rPr>
        <w:t>制定并组织实施村镇建设规划，部署重点工程建设，地方道路建设及公共设施，水利设施的管理，负责土地、林木、水等自然资源和生态环境的保护，做好护林防火工作。</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hAnsiTheme="minorHAnsi"/>
          <w:kern w:val="2"/>
          <w:sz w:val="32"/>
          <w:szCs w:val="20"/>
          <w:lang w:val="en-US" w:eastAsia="zh-CN" w:bidi="ar-SA"/>
        </w:rPr>
        <w:t>3、</w:t>
      </w:r>
      <w:r>
        <w:rPr>
          <w:rFonts w:hint="eastAsia" w:ascii="仿宋_GB2312" w:eastAsia="仿宋_GB2312" w:cs="宋体"/>
          <w:kern w:val="2"/>
          <w:sz w:val="32"/>
          <w:szCs w:val="20"/>
          <w:lang w:val="en-US" w:eastAsia="zh-CN" w:bidi="ar-SA"/>
        </w:rPr>
        <w:t>负责本行政区域内的民政、计划生育、文化教育、卫生、体育等社会公益事业的综合性工作，维护一切经济单位和个人的正当经济权益，取缔非法经济活动，调解和处理民事纠纷，打击刑事犯罪维护社会稳定。</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黑体" w:eastAsia="黑体" w:cs="宋体"/>
          <w:kern w:val="2"/>
          <w:sz w:val="32"/>
          <w:szCs w:val="20"/>
          <w:lang w:val="en-US" w:eastAsia="zh-CN" w:bidi="ar-SA"/>
        </w:rPr>
      </w:pPr>
      <w:r>
        <w:rPr>
          <w:rFonts w:hint="eastAsia" w:ascii="仿宋_GB2312" w:eastAsia="仿宋_GB2312" w:cs="宋体"/>
          <w:kern w:val="2"/>
          <w:sz w:val="32"/>
          <w:szCs w:val="20"/>
          <w:lang w:val="en-US" w:eastAsia="zh-CN" w:bidi="ar-SA"/>
        </w:rPr>
        <w:t>4</w:t>
      </w:r>
      <w:r>
        <w:rPr>
          <w:rFonts w:hint="eastAsia" w:ascii="仿宋_GB2312" w:eastAsia="仿宋_GB2312" w:cs="宋体" w:hAnsiTheme="minorHAnsi"/>
          <w:kern w:val="2"/>
          <w:sz w:val="32"/>
          <w:szCs w:val="20"/>
          <w:lang w:val="en-US" w:eastAsia="zh-CN" w:bidi="ar-SA"/>
        </w:rPr>
        <w:t>、</w:t>
      </w:r>
      <w:r>
        <w:rPr>
          <w:rFonts w:hint="eastAsia" w:ascii="仿宋_GB2312" w:eastAsia="仿宋_GB2312" w:cs="宋体"/>
          <w:kern w:val="2"/>
          <w:sz w:val="32"/>
          <w:szCs w:val="20"/>
          <w:lang w:val="en-US" w:eastAsia="zh-CN" w:bidi="ar-SA"/>
        </w:rPr>
        <w:t>按计划组织本级财政收入和地方税的征收，完成国家财政计划，不断培植税源，管好财政资金，增强财政实力。</w:t>
      </w:r>
      <w:r>
        <w:rPr>
          <w:rFonts w:hint="default" w:ascii="黑体" w:eastAsia="黑体" w:cs="宋体"/>
          <w:kern w:val="2"/>
          <w:sz w:val="32"/>
          <w:szCs w:val="20"/>
          <w:lang w:val="en-US" w:eastAsia="zh-CN" w:bidi="ar-SA"/>
        </w:rPr>
        <w:t>二、机构设置情况</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hAnsiTheme="minorHAnsi"/>
          <w:kern w:val="2"/>
          <w:sz w:val="32"/>
          <w:szCs w:val="20"/>
          <w:lang w:val="en-US" w:eastAsia="zh-CN" w:bidi="ar-SA"/>
        </w:rPr>
      </w:pPr>
      <w:r>
        <w:rPr>
          <w:rFonts w:hint="eastAsia" w:ascii="仿宋_GB2312" w:eastAsia="仿宋_GB2312" w:cs="宋体" w:hAnsiTheme="minorHAnsi"/>
          <w:kern w:val="2"/>
          <w:sz w:val="32"/>
          <w:szCs w:val="20"/>
          <w:lang w:val="en-US" w:eastAsia="zh-CN" w:bidi="ar-SA"/>
        </w:rPr>
        <w:t>大冶</w:t>
      </w:r>
      <w:r>
        <w:rPr>
          <w:rFonts w:hint="default" w:ascii="仿宋_GB2312" w:eastAsia="仿宋_GB2312" w:cs="宋体" w:hAnsiTheme="minorHAnsi"/>
          <w:kern w:val="2"/>
          <w:sz w:val="32"/>
          <w:szCs w:val="20"/>
          <w:lang w:val="en-US" w:eastAsia="zh-CN" w:bidi="ar-SA"/>
        </w:rPr>
        <w:t>市</w:t>
      </w:r>
      <w:r>
        <w:rPr>
          <w:rFonts w:hint="eastAsia" w:ascii="仿宋_GB2312" w:eastAsia="仿宋_GB2312" w:cs="宋体"/>
          <w:kern w:val="2"/>
          <w:sz w:val="32"/>
          <w:szCs w:val="20"/>
          <w:lang w:val="en-US" w:eastAsia="zh-CN" w:bidi="ar-SA"/>
        </w:rPr>
        <w:t>灵乡镇人民政府</w:t>
      </w:r>
      <w:r>
        <w:rPr>
          <w:rFonts w:hint="default" w:ascii="仿宋_GB2312" w:eastAsia="仿宋_GB2312" w:cs="宋体" w:hAnsiTheme="minorHAnsi"/>
          <w:kern w:val="2"/>
          <w:sz w:val="32"/>
          <w:szCs w:val="20"/>
          <w:lang w:val="en-US" w:eastAsia="zh-CN" w:bidi="ar-SA"/>
        </w:rPr>
        <w:t>本级部门预算由单位本级</w:t>
      </w:r>
      <w:r>
        <w:rPr>
          <w:rFonts w:hint="eastAsia" w:ascii="仿宋_GB2312" w:eastAsia="仿宋_GB2312" w:cs="宋体" w:hAnsiTheme="minorHAnsi"/>
          <w:kern w:val="2"/>
          <w:sz w:val="32"/>
          <w:szCs w:val="20"/>
          <w:lang w:val="en-US" w:eastAsia="zh-CN" w:bidi="ar-SA"/>
        </w:rPr>
        <w:t>0</w:t>
      </w:r>
      <w:r>
        <w:rPr>
          <w:rFonts w:hint="default" w:ascii="仿宋_GB2312" w:eastAsia="仿宋_GB2312" w:cs="宋体" w:hAnsiTheme="minorHAnsi"/>
          <w:kern w:val="2"/>
          <w:sz w:val="32"/>
          <w:szCs w:val="20"/>
          <w:lang w:val="en-US" w:eastAsia="zh-CN" w:bidi="ar-SA"/>
        </w:rPr>
        <w:t>个内设机构和纳入预算汇编范围的</w:t>
      </w:r>
      <w:r>
        <w:rPr>
          <w:rFonts w:hint="eastAsia" w:ascii="仿宋_GB2312" w:eastAsia="仿宋_GB2312" w:cs="宋体" w:hAnsiTheme="minorHAnsi"/>
          <w:kern w:val="2"/>
          <w:sz w:val="32"/>
          <w:szCs w:val="20"/>
          <w:lang w:val="en-US" w:eastAsia="zh-CN" w:bidi="ar-SA"/>
        </w:rPr>
        <w:t>0</w:t>
      </w:r>
      <w:r>
        <w:rPr>
          <w:rFonts w:hint="default" w:ascii="仿宋_GB2312" w:eastAsia="仿宋_GB2312" w:cs="宋体" w:hAnsiTheme="minorHAnsi"/>
          <w:kern w:val="2"/>
          <w:sz w:val="32"/>
          <w:szCs w:val="20"/>
          <w:lang w:val="en-US" w:eastAsia="zh-CN" w:bidi="ar-SA"/>
        </w:rPr>
        <w:t>个</w:t>
      </w:r>
      <w:r>
        <w:rPr>
          <w:rFonts w:hint="eastAsia" w:ascii="仿宋_GB2312" w:eastAsia="仿宋_GB2312" w:cs="宋体" w:hAnsiTheme="minorHAnsi"/>
          <w:kern w:val="2"/>
          <w:sz w:val="32"/>
          <w:szCs w:val="20"/>
          <w:lang w:val="en-US" w:eastAsia="zh-CN" w:bidi="ar-SA"/>
        </w:rPr>
        <w:t>下属</w:t>
      </w:r>
      <w:r>
        <w:rPr>
          <w:rFonts w:hint="default" w:ascii="仿宋_GB2312" w:eastAsia="仿宋_GB2312" w:cs="宋体" w:hAnsiTheme="minorHAnsi"/>
          <w:kern w:val="2"/>
          <w:sz w:val="32"/>
          <w:szCs w:val="20"/>
          <w:lang w:val="en-US" w:eastAsia="zh-CN" w:bidi="ar-SA"/>
        </w:rPr>
        <w:t>事业单位组成</w:t>
      </w:r>
      <w:r>
        <w:rPr>
          <w:rFonts w:hint="eastAsia" w:ascii="仿宋_GB2312" w:eastAsia="仿宋_GB2312" w:cs="宋体" w:hAnsiTheme="minorHAnsi"/>
          <w:kern w:val="2"/>
          <w:sz w:val="32"/>
          <w:szCs w:val="20"/>
          <w:lang w:val="en-US" w:eastAsia="zh-CN" w:bidi="ar-SA"/>
        </w:rPr>
        <w:t>，</w:t>
      </w:r>
      <w:r>
        <w:rPr>
          <w:rFonts w:hint="default" w:ascii="仿宋_GB2312" w:eastAsia="仿宋_GB2312" w:cs="宋体" w:hAnsiTheme="minorHAnsi"/>
          <w:kern w:val="2"/>
          <w:sz w:val="32"/>
          <w:szCs w:val="20"/>
          <w:lang w:val="en-US" w:eastAsia="zh-CN" w:bidi="ar-SA"/>
        </w:rPr>
        <w:t>合并编制</w:t>
      </w:r>
      <w:r>
        <w:rPr>
          <w:rFonts w:hint="eastAsia" w:ascii="仿宋_GB2312" w:eastAsia="仿宋_GB2312" w:cs="宋体" w:hAnsiTheme="minorHAnsi"/>
          <w:kern w:val="2"/>
          <w:sz w:val="32"/>
          <w:szCs w:val="20"/>
          <w:lang w:val="en-US" w:eastAsia="zh-CN" w:bidi="ar-SA"/>
        </w:rPr>
        <w:t>预算</w:t>
      </w:r>
      <w:r>
        <w:rPr>
          <w:rFonts w:hint="default" w:ascii="仿宋_GB2312" w:eastAsia="仿宋_GB2312" w:cs="宋体" w:hAnsiTheme="minorHAnsi"/>
          <w:kern w:val="2"/>
          <w:sz w:val="32"/>
          <w:szCs w:val="20"/>
          <w:lang w:val="en-US" w:eastAsia="zh-CN" w:bidi="ar-SA"/>
        </w:rPr>
        <w:t>。</w:t>
      </w:r>
      <w:r>
        <w:rPr>
          <w:rFonts w:hint="default" w:ascii="仿宋_GB2312" w:eastAsia="仿宋_GB2312" w:cs="宋体"/>
          <w:kern w:val="2"/>
          <w:sz w:val="32"/>
          <w:szCs w:val="20"/>
          <w:lang w:val="en-US" w:eastAsia="zh-CN" w:bidi="ar-SA"/>
        </w:rPr>
        <w:t>具体构成如下：</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0" w:firstLineChars="0"/>
        <w:jc w:val="center"/>
        <w:textAlignment w:val="auto"/>
        <w:rPr>
          <w:rFonts w:hint="default" w:ascii="仿宋_GB2312" w:eastAsia="仿宋_GB2312" w:cs="宋体" w:hAnsiTheme="minorHAnsi"/>
          <w:b/>
          <w:bCs/>
          <w:kern w:val="2"/>
          <w:sz w:val="32"/>
          <w:szCs w:val="20"/>
          <w:lang w:val="en-US" w:eastAsia="zh-CN" w:bidi="ar-SA"/>
        </w:rPr>
      </w:pPr>
      <w:r>
        <w:rPr>
          <w:rFonts w:hint="eastAsia" w:ascii="仿宋_GB2312" w:eastAsia="仿宋_GB2312" w:cs="宋体" w:hAnsiTheme="minorHAnsi"/>
          <w:b/>
          <w:bCs/>
          <w:kern w:val="2"/>
          <w:sz w:val="32"/>
          <w:szCs w:val="20"/>
          <w:lang w:val="en-US" w:eastAsia="zh-CN" w:bidi="ar-SA"/>
        </w:rPr>
        <w:t>大冶</w:t>
      </w:r>
      <w:r>
        <w:rPr>
          <w:rFonts w:hint="default" w:ascii="仿宋_GB2312" w:eastAsia="仿宋_GB2312" w:cs="宋体" w:hAnsiTheme="minorHAnsi"/>
          <w:b/>
          <w:bCs/>
          <w:kern w:val="2"/>
          <w:sz w:val="32"/>
          <w:szCs w:val="20"/>
          <w:lang w:val="en-US" w:eastAsia="zh-CN" w:bidi="ar-SA"/>
        </w:rPr>
        <w:t>市</w:t>
      </w:r>
      <w:r>
        <w:rPr>
          <w:rFonts w:hint="eastAsia" w:ascii="仿宋_GB2312" w:eastAsia="仿宋_GB2312" w:cs="宋体"/>
          <w:b/>
          <w:bCs/>
          <w:kern w:val="2"/>
          <w:sz w:val="32"/>
          <w:szCs w:val="20"/>
          <w:lang w:val="en-US" w:eastAsia="zh-CN" w:bidi="ar-SA"/>
        </w:rPr>
        <w:t>灵乡镇人民政府</w:t>
      </w:r>
      <w:r>
        <w:rPr>
          <w:rFonts w:hint="default" w:ascii="仿宋_GB2312" w:eastAsia="仿宋_GB2312" w:cs="宋体" w:hAnsiTheme="minorHAnsi"/>
          <w:b/>
          <w:bCs/>
          <w:kern w:val="2"/>
          <w:sz w:val="32"/>
          <w:szCs w:val="20"/>
          <w:lang w:val="en-US" w:eastAsia="zh-CN" w:bidi="ar-SA"/>
        </w:rPr>
        <w:t>内设机构</w:t>
      </w:r>
    </w:p>
    <w:tbl>
      <w:tblPr>
        <w:tblStyle w:val="4"/>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76"/>
        <w:gridCol w:w="73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exact"/>
        </w:trPr>
        <w:tc>
          <w:tcPr>
            <w:tcW w:w="690" w:type="pct"/>
            <w:vAlign w:val="center"/>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default" w:ascii="仿宋_GB2312" w:eastAsia="仿宋_GB2312" w:cs="宋体"/>
                <w:b/>
                <w:bCs/>
                <w:kern w:val="2"/>
                <w:sz w:val="32"/>
                <w:szCs w:val="20"/>
                <w:vertAlign w:val="baseline"/>
                <w:lang w:val="en-US" w:eastAsia="zh-CN" w:bidi="ar-SA"/>
              </w:rPr>
            </w:pPr>
            <w:r>
              <w:rPr>
                <w:rFonts w:hint="eastAsia" w:ascii="仿宋_GB2312" w:eastAsia="仿宋_GB2312" w:cs="宋体"/>
                <w:b/>
                <w:bCs/>
                <w:kern w:val="2"/>
                <w:sz w:val="32"/>
                <w:szCs w:val="20"/>
                <w:vertAlign w:val="baseline"/>
                <w:lang w:val="en-US" w:eastAsia="zh-CN" w:bidi="ar-SA"/>
              </w:rPr>
              <w:t>序号</w:t>
            </w:r>
          </w:p>
        </w:tc>
        <w:tc>
          <w:tcPr>
            <w:tcW w:w="4309" w:type="pct"/>
            <w:vAlign w:val="center"/>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default" w:ascii="仿宋_GB2312" w:eastAsia="仿宋_GB2312" w:cs="宋体"/>
                <w:b/>
                <w:bCs/>
                <w:kern w:val="2"/>
                <w:sz w:val="32"/>
                <w:szCs w:val="20"/>
                <w:vertAlign w:val="baseline"/>
                <w:lang w:val="en-US" w:eastAsia="zh-CN" w:bidi="ar-SA"/>
              </w:rPr>
            </w:pPr>
            <w:r>
              <w:rPr>
                <w:rFonts w:hint="eastAsia" w:ascii="仿宋_GB2312" w:eastAsia="仿宋_GB2312" w:cs="宋体"/>
                <w:b/>
                <w:bCs/>
                <w:kern w:val="2"/>
                <w:sz w:val="32"/>
                <w:szCs w:val="20"/>
                <w:vertAlign w:val="baseline"/>
                <w:lang w:val="en-US" w:eastAsia="zh-CN" w:bidi="ar-SA"/>
              </w:rPr>
              <w:t>机构名称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exact"/>
        </w:trPr>
        <w:tc>
          <w:tcPr>
            <w:tcW w:w="690" w:type="pct"/>
            <w:vAlign w:val="center"/>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default" w:ascii="仿宋_GB2312" w:eastAsia="仿宋_GB2312" w:cs="宋体"/>
                <w:b/>
                <w:bCs/>
                <w:kern w:val="2"/>
                <w:sz w:val="32"/>
                <w:szCs w:val="20"/>
                <w:vertAlign w:val="baseline"/>
                <w:lang w:val="en-US" w:eastAsia="zh-CN" w:bidi="ar-SA"/>
              </w:rPr>
            </w:pPr>
            <w:r>
              <w:rPr>
                <w:rFonts w:hint="eastAsia" w:ascii="仿宋_GB2312" w:eastAsia="仿宋_GB2312" w:cs="宋体"/>
                <w:b/>
                <w:bCs/>
                <w:kern w:val="2"/>
                <w:sz w:val="32"/>
                <w:szCs w:val="20"/>
                <w:vertAlign w:val="baseline"/>
                <w:lang w:val="en-US" w:eastAsia="zh-CN" w:bidi="ar-SA"/>
              </w:rPr>
              <w:t>1</w:t>
            </w:r>
          </w:p>
        </w:tc>
        <w:tc>
          <w:tcPr>
            <w:tcW w:w="4309" w:type="pct"/>
            <w:vAlign w:val="center"/>
          </w:tcPr>
          <w:p>
            <w:pPr>
              <w:pStyle w:val="2"/>
              <w:keepNext w:val="0"/>
              <w:keepLines w:val="0"/>
              <w:pageBreakBefore w:val="0"/>
              <w:widowControl/>
              <w:numPr>
                <w:ilvl w:val="0"/>
                <w:numId w:val="0"/>
              </w:numPr>
              <w:suppressLineNumbers w:val="0"/>
              <w:tabs>
                <w:tab w:val="left" w:pos="2580"/>
              </w:tabs>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default" w:ascii="仿宋_GB2312" w:eastAsia="仿宋_GB2312" w:cs="宋体"/>
                <w:b/>
                <w:bCs/>
                <w:kern w:val="2"/>
                <w:sz w:val="32"/>
                <w:szCs w:val="20"/>
                <w:vertAlign w:val="baseline"/>
                <w:lang w:val="en-US" w:eastAsia="zh-CN" w:bidi="ar-SA"/>
              </w:rPr>
            </w:pPr>
            <w:r>
              <w:rPr>
                <w:rFonts w:hint="eastAsia" w:ascii="仿宋_GB2312" w:eastAsia="仿宋_GB2312" w:cs="宋体"/>
                <w:b/>
                <w:bCs/>
                <w:kern w:val="2"/>
                <w:sz w:val="32"/>
                <w:szCs w:val="20"/>
                <w:vertAlign w:val="baseline"/>
                <w:lang w:val="en-US" w:eastAsia="zh-CN" w:bidi="ar-SA"/>
              </w:rPr>
              <w:t>大冶市灵乡镇人民政府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exact"/>
        </w:trPr>
        <w:tc>
          <w:tcPr>
            <w:tcW w:w="690" w:type="pct"/>
            <w:vAlign w:val="center"/>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default" w:ascii="仿宋_GB2312" w:eastAsia="仿宋_GB2312" w:cs="宋体"/>
                <w:b/>
                <w:bCs/>
                <w:kern w:val="2"/>
                <w:sz w:val="32"/>
                <w:szCs w:val="20"/>
                <w:vertAlign w:val="baseline"/>
                <w:lang w:val="en-US" w:eastAsia="zh-CN" w:bidi="ar-SA"/>
              </w:rPr>
            </w:pPr>
            <w:r>
              <w:rPr>
                <w:rFonts w:hint="eastAsia" w:ascii="仿宋_GB2312" w:eastAsia="仿宋_GB2312" w:cs="宋体"/>
                <w:b/>
                <w:bCs/>
                <w:kern w:val="2"/>
                <w:sz w:val="32"/>
                <w:szCs w:val="20"/>
                <w:vertAlign w:val="baseline"/>
                <w:lang w:val="en-US" w:eastAsia="zh-CN" w:bidi="ar-SA"/>
              </w:rPr>
              <w:t>2</w:t>
            </w:r>
          </w:p>
        </w:tc>
        <w:tc>
          <w:tcPr>
            <w:tcW w:w="4309" w:type="pct"/>
            <w:vAlign w:val="center"/>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default" w:ascii="仿宋_GB2312" w:eastAsia="仿宋_GB2312" w:cs="宋体"/>
                <w:b/>
                <w:bCs/>
                <w:kern w:val="2"/>
                <w:sz w:val="32"/>
                <w:szCs w:val="20"/>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exact"/>
        </w:trPr>
        <w:tc>
          <w:tcPr>
            <w:tcW w:w="690" w:type="pct"/>
            <w:vAlign w:val="center"/>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default" w:ascii="仿宋_GB2312" w:eastAsia="仿宋_GB2312" w:cs="宋体"/>
                <w:b/>
                <w:bCs/>
                <w:kern w:val="2"/>
                <w:sz w:val="32"/>
                <w:szCs w:val="20"/>
                <w:vertAlign w:val="baseline"/>
                <w:lang w:val="en-US" w:eastAsia="zh-CN" w:bidi="ar-SA"/>
              </w:rPr>
            </w:pPr>
            <w:r>
              <w:rPr>
                <w:rFonts w:hint="eastAsia" w:ascii="仿宋_GB2312" w:eastAsia="仿宋_GB2312" w:cs="宋体"/>
                <w:b/>
                <w:bCs/>
                <w:kern w:val="2"/>
                <w:sz w:val="32"/>
                <w:szCs w:val="20"/>
                <w:vertAlign w:val="baseline"/>
                <w:lang w:val="en-US" w:eastAsia="zh-CN" w:bidi="ar-SA"/>
              </w:rPr>
              <w:t>3</w:t>
            </w:r>
          </w:p>
        </w:tc>
        <w:tc>
          <w:tcPr>
            <w:tcW w:w="4309" w:type="pct"/>
            <w:vAlign w:val="center"/>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default" w:ascii="仿宋_GB2312" w:eastAsia="仿宋_GB2312" w:cs="宋体"/>
                <w:b/>
                <w:bCs/>
                <w:kern w:val="2"/>
                <w:sz w:val="32"/>
                <w:szCs w:val="20"/>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exact"/>
        </w:trPr>
        <w:tc>
          <w:tcPr>
            <w:tcW w:w="690" w:type="pct"/>
            <w:vAlign w:val="center"/>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default" w:ascii="仿宋_GB2312" w:eastAsia="仿宋_GB2312" w:cs="宋体"/>
                <w:b/>
                <w:bCs/>
                <w:kern w:val="2"/>
                <w:sz w:val="32"/>
                <w:szCs w:val="20"/>
                <w:vertAlign w:val="baseline"/>
                <w:lang w:val="en-US" w:eastAsia="zh-CN" w:bidi="ar-SA"/>
              </w:rPr>
            </w:pPr>
            <w:r>
              <w:rPr>
                <w:rFonts w:hint="eastAsia" w:ascii="仿宋_GB2312" w:eastAsia="仿宋_GB2312" w:cs="宋体"/>
                <w:b/>
                <w:bCs/>
                <w:kern w:val="2"/>
                <w:sz w:val="32"/>
                <w:szCs w:val="20"/>
                <w:vertAlign w:val="baseline"/>
                <w:lang w:val="en-US" w:eastAsia="zh-CN" w:bidi="ar-SA"/>
              </w:rPr>
              <w:t>4</w:t>
            </w:r>
          </w:p>
        </w:tc>
        <w:tc>
          <w:tcPr>
            <w:tcW w:w="4309" w:type="pct"/>
            <w:vAlign w:val="center"/>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default" w:ascii="仿宋_GB2312" w:eastAsia="仿宋_GB2312" w:cs="宋体"/>
                <w:b/>
                <w:bCs/>
                <w:kern w:val="2"/>
                <w:sz w:val="32"/>
                <w:szCs w:val="20"/>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exact"/>
        </w:trPr>
        <w:tc>
          <w:tcPr>
            <w:tcW w:w="690" w:type="pct"/>
            <w:vAlign w:val="center"/>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default" w:ascii="仿宋_GB2312" w:eastAsia="仿宋_GB2312" w:cs="宋体"/>
                <w:b/>
                <w:bCs/>
                <w:kern w:val="2"/>
                <w:sz w:val="32"/>
                <w:szCs w:val="20"/>
                <w:vertAlign w:val="baseline"/>
                <w:lang w:val="en-US" w:eastAsia="zh-CN" w:bidi="ar-SA"/>
              </w:rPr>
            </w:pPr>
            <w:r>
              <w:rPr>
                <w:rFonts w:hint="eastAsia" w:ascii="仿宋_GB2312" w:eastAsia="仿宋_GB2312" w:cs="宋体"/>
                <w:b/>
                <w:bCs/>
                <w:kern w:val="2"/>
                <w:sz w:val="32"/>
                <w:szCs w:val="20"/>
                <w:vertAlign w:val="baseline"/>
                <w:lang w:val="en-US" w:eastAsia="zh-CN" w:bidi="ar-SA"/>
              </w:rPr>
              <w:t>5</w:t>
            </w:r>
          </w:p>
        </w:tc>
        <w:tc>
          <w:tcPr>
            <w:tcW w:w="4309" w:type="pct"/>
            <w:vAlign w:val="center"/>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default" w:ascii="仿宋_GB2312" w:eastAsia="仿宋_GB2312" w:cs="宋体"/>
                <w:b/>
                <w:bCs/>
                <w:kern w:val="2"/>
                <w:sz w:val="32"/>
                <w:szCs w:val="20"/>
                <w:vertAlign w:val="baseline"/>
                <w:lang w:val="en-US" w:eastAsia="zh-CN" w:bidi="ar-SA"/>
              </w:rPr>
            </w:pPr>
          </w:p>
        </w:tc>
      </w:tr>
    </w:tbl>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0" w:firstLineChars="0"/>
        <w:jc w:val="center"/>
        <w:textAlignment w:val="auto"/>
        <w:rPr>
          <w:rFonts w:hint="default" w:ascii="仿宋_GB2312" w:eastAsia="仿宋_GB2312" w:cs="宋体" w:hAnsiTheme="minorHAnsi"/>
          <w:b/>
          <w:bCs/>
          <w:kern w:val="2"/>
          <w:sz w:val="32"/>
          <w:szCs w:val="20"/>
          <w:lang w:val="en-US" w:eastAsia="zh-CN" w:bidi="ar-SA"/>
        </w:rPr>
      </w:pPr>
      <w:r>
        <w:rPr>
          <w:rFonts w:hint="eastAsia" w:ascii="仿宋_GB2312" w:eastAsia="仿宋_GB2312" w:cs="宋体" w:hAnsiTheme="minorHAnsi"/>
          <w:b/>
          <w:bCs/>
          <w:kern w:val="2"/>
          <w:sz w:val="32"/>
          <w:szCs w:val="20"/>
          <w:lang w:val="en-US" w:eastAsia="zh-CN" w:bidi="ar-SA"/>
        </w:rPr>
        <w:t>大冶</w:t>
      </w:r>
      <w:r>
        <w:rPr>
          <w:rFonts w:hint="default" w:ascii="仿宋_GB2312" w:eastAsia="仿宋_GB2312" w:cs="宋体" w:hAnsiTheme="minorHAnsi"/>
          <w:b/>
          <w:bCs/>
          <w:kern w:val="2"/>
          <w:sz w:val="32"/>
          <w:szCs w:val="20"/>
          <w:lang w:val="en-US" w:eastAsia="zh-CN" w:bidi="ar-SA"/>
        </w:rPr>
        <w:t>市</w:t>
      </w:r>
      <w:r>
        <w:rPr>
          <w:rFonts w:hint="eastAsia" w:ascii="仿宋_GB2312" w:eastAsia="仿宋_GB2312" w:cs="宋体"/>
          <w:b/>
          <w:bCs/>
          <w:kern w:val="2"/>
          <w:sz w:val="32"/>
          <w:szCs w:val="20"/>
          <w:lang w:val="en-US" w:eastAsia="zh-CN" w:bidi="ar-SA"/>
        </w:rPr>
        <w:t>灵乡镇人民政府</w:t>
      </w:r>
      <w:r>
        <w:rPr>
          <w:rFonts w:hint="default" w:ascii="仿宋_GB2312" w:eastAsia="仿宋_GB2312" w:cs="宋体" w:hAnsiTheme="minorHAnsi"/>
          <w:b/>
          <w:bCs/>
          <w:kern w:val="2"/>
          <w:sz w:val="32"/>
          <w:szCs w:val="20"/>
          <w:lang w:val="en-US" w:eastAsia="zh-CN" w:bidi="ar-SA"/>
        </w:rPr>
        <w:t>二级事业单位</w:t>
      </w:r>
      <w:r>
        <w:rPr>
          <w:rFonts w:hint="eastAsia" w:ascii="仿宋_GB2312" w:eastAsia="仿宋_GB2312" w:cs="宋体"/>
          <w:b/>
          <w:bCs/>
          <w:kern w:val="2"/>
          <w:sz w:val="32"/>
          <w:szCs w:val="20"/>
          <w:lang w:val="en-US" w:eastAsia="zh-CN" w:bidi="ar-SA"/>
        </w:rPr>
        <w:t>（非独立核算）</w:t>
      </w:r>
    </w:p>
    <w:tbl>
      <w:tblPr>
        <w:tblStyle w:val="3"/>
        <w:tblW w:w="4999"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1333"/>
        <w:gridCol w:w="698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44" w:hRule="atLeast"/>
          <w:jc w:val="center"/>
        </w:trPr>
        <w:tc>
          <w:tcPr>
            <w:tcW w:w="801" w:type="pct"/>
            <w:tcBorders>
              <w:top w:val="single" w:color="000000" w:sz="6" w:space="0"/>
              <w:left w:val="single" w:color="000000" w:sz="6" w:space="0"/>
              <w:bottom w:val="single" w:color="000000" w:sz="6" w:space="0"/>
              <w:right w:val="single" w:color="000000" w:sz="6" w:space="0"/>
            </w:tcBorders>
            <w:shd w:val="clear" w:color="auto" w:fill="auto"/>
            <w:vAlign w:val="top"/>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eastAsia" w:ascii="仿宋_GB2312" w:eastAsia="仿宋_GB2312" w:cs="宋体"/>
                <w:b/>
                <w:bCs/>
                <w:kern w:val="2"/>
                <w:sz w:val="32"/>
                <w:szCs w:val="20"/>
                <w:vertAlign w:val="baseline"/>
                <w:lang w:val="en-US" w:eastAsia="zh-CN" w:bidi="ar-SA"/>
              </w:rPr>
            </w:pPr>
            <w:r>
              <w:rPr>
                <w:rFonts w:hint="eastAsia" w:ascii="仿宋_GB2312" w:eastAsia="仿宋_GB2312" w:cs="宋体"/>
                <w:b/>
                <w:bCs/>
                <w:kern w:val="2"/>
                <w:sz w:val="32"/>
                <w:szCs w:val="20"/>
                <w:vertAlign w:val="baseline"/>
                <w:lang w:val="en-US" w:eastAsia="zh-CN" w:bidi="ar-SA"/>
              </w:rPr>
              <w:t>1</w:t>
            </w:r>
          </w:p>
        </w:tc>
        <w:tc>
          <w:tcPr>
            <w:tcW w:w="4198" w:type="pct"/>
            <w:tcBorders>
              <w:top w:val="single" w:color="000000" w:sz="6" w:space="0"/>
              <w:left w:val="nil"/>
              <w:bottom w:val="single" w:color="000000" w:sz="6" w:space="0"/>
              <w:right w:val="single" w:color="000000" w:sz="6" w:space="0"/>
            </w:tcBorders>
            <w:shd w:val="clear" w:color="auto" w:fill="auto"/>
            <w:vAlign w:val="top"/>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default" w:ascii="仿宋_GB2312" w:eastAsia="仿宋_GB2312" w:cs="宋体"/>
                <w:b/>
                <w:bCs/>
                <w:kern w:val="2"/>
                <w:sz w:val="32"/>
                <w:szCs w:val="20"/>
                <w:vertAlign w:val="baseline"/>
                <w:lang w:val="en-US" w:eastAsia="zh-CN" w:bidi="ar-SA"/>
              </w:rPr>
            </w:pPr>
            <w:r>
              <w:rPr>
                <w:rFonts w:hint="eastAsia" w:ascii="仿宋_GB2312" w:eastAsia="仿宋_GB2312" w:cs="宋体"/>
                <w:b/>
                <w:bCs/>
                <w:kern w:val="2"/>
                <w:sz w:val="32"/>
                <w:szCs w:val="20"/>
                <w:vertAlign w:val="baseline"/>
                <w:lang w:val="en-US" w:eastAsia="zh-CN" w:bidi="ar-SA"/>
              </w:rPr>
              <w:t>大冶市灵乡镇人民政府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44" w:hRule="atLeast"/>
          <w:jc w:val="center"/>
        </w:trPr>
        <w:tc>
          <w:tcPr>
            <w:tcW w:w="801" w:type="pct"/>
            <w:tcBorders>
              <w:top w:val="nil"/>
              <w:left w:val="single" w:color="000000" w:sz="6" w:space="0"/>
              <w:bottom w:val="single" w:color="000000" w:sz="6" w:space="0"/>
              <w:right w:val="single" w:color="000000" w:sz="6" w:space="0"/>
            </w:tcBorders>
            <w:shd w:val="clear" w:color="auto" w:fill="auto"/>
            <w:vAlign w:val="top"/>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eastAsia" w:ascii="仿宋_GB2312" w:eastAsia="仿宋_GB2312" w:cs="宋体"/>
                <w:b/>
                <w:bCs/>
                <w:kern w:val="2"/>
                <w:sz w:val="32"/>
                <w:szCs w:val="20"/>
                <w:vertAlign w:val="baseline"/>
                <w:lang w:val="en-US" w:eastAsia="zh-CN" w:bidi="ar-SA"/>
              </w:rPr>
            </w:pPr>
            <w:r>
              <w:rPr>
                <w:rFonts w:hint="eastAsia" w:ascii="仿宋_GB2312" w:eastAsia="仿宋_GB2312" w:cs="宋体"/>
                <w:b/>
                <w:bCs/>
                <w:kern w:val="2"/>
                <w:sz w:val="32"/>
                <w:szCs w:val="20"/>
                <w:vertAlign w:val="baseline"/>
                <w:lang w:val="en-US" w:eastAsia="zh-CN" w:bidi="ar-SA"/>
              </w:rPr>
              <w:t>2</w:t>
            </w:r>
          </w:p>
        </w:tc>
        <w:tc>
          <w:tcPr>
            <w:tcW w:w="4198" w:type="pct"/>
            <w:tcBorders>
              <w:top w:val="nil"/>
              <w:left w:val="nil"/>
              <w:bottom w:val="single" w:color="000000" w:sz="6" w:space="0"/>
              <w:right w:val="single" w:color="000000" w:sz="6" w:space="0"/>
            </w:tcBorders>
            <w:shd w:val="clear" w:color="auto" w:fill="auto"/>
            <w:vAlign w:val="top"/>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eastAsia" w:ascii="仿宋_GB2312" w:eastAsia="仿宋_GB2312" w:cs="宋体"/>
                <w:b/>
                <w:bCs/>
                <w:kern w:val="2"/>
                <w:sz w:val="32"/>
                <w:szCs w:val="20"/>
                <w:vertAlign w:val="baseli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44" w:hRule="atLeast"/>
          <w:jc w:val="center"/>
        </w:trPr>
        <w:tc>
          <w:tcPr>
            <w:tcW w:w="801" w:type="pct"/>
            <w:tcBorders>
              <w:top w:val="nil"/>
              <w:left w:val="single" w:color="000000" w:sz="6" w:space="0"/>
              <w:bottom w:val="single" w:color="000000" w:sz="6" w:space="0"/>
              <w:right w:val="single" w:color="000000" w:sz="6" w:space="0"/>
            </w:tcBorders>
            <w:shd w:val="clear" w:color="auto" w:fill="auto"/>
            <w:vAlign w:val="top"/>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eastAsia" w:ascii="仿宋_GB2312" w:eastAsia="仿宋_GB2312" w:cs="宋体"/>
                <w:b/>
                <w:bCs/>
                <w:kern w:val="2"/>
                <w:sz w:val="32"/>
                <w:szCs w:val="20"/>
                <w:vertAlign w:val="baseline"/>
                <w:lang w:val="en-US" w:eastAsia="zh-CN" w:bidi="ar-SA"/>
              </w:rPr>
            </w:pPr>
            <w:r>
              <w:rPr>
                <w:rFonts w:hint="eastAsia" w:ascii="仿宋_GB2312" w:eastAsia="仿宋_GB2312" w:cs="宋体"/>
                <w:b/>
                <w:bCs/>
                <w:kern w:val="2"/>
                <w:sz w:val="32"/>
                <w:szCs w:val="20"/>
                <w:vertAlign w:val="baseline"/>
                <w:lang w:val="en-US" w:eastAsia="zh-CN" w:bidi="ar-SA"/>
              </w:rPr>
              <w:t>3</w:t>
            </w:r>
          </w:p>
        </w:tc>
        <w:tc>
          <w:tcPr>
            <w:tcW w:w="4198" w:type="pct"/>
            <w:tcBorders>
              <w:top w:val="nil"/>
              <w:left w:val="nil"/>
              <w:bottom w:val="single" w:color="000000" w:sz="6" w:space="0"/>
              <w:right w:val="single" w:color="000000" w:sz="6" w:space="0"/>
            </w:tcBorders>
            <w:shd w:val="clear" w:color="auto" w:fill="auto"/>
            <w:vAlign w:val="top"/>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eastAsia" w:ascii="仿宋_GB2312" w:eastAsia="仿宋_GB2312" w:cs="宋体"/>
                <w:b/>
                <w:bCs/>
                <w:kern w:val="2"/>
                <w:sz w:val="32"/>
                <w:szCs w:val="20"/>
                <w:vertAlign w:val="baseli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44" w:hRule="atLeast"/>
          <w:jc w:val="center"/>
        </w:trPr>
        <w:tc>
          <w:tcPr>
            <w:tcW w:w="801" w:type="pct"/>
            <w:tcBorders>
              <w:top w:val="nil"/>
              <w:left w:val="single" w:color="000000" w:sz="6" w:space="0"/>
              <w:bottom w:val="single" w:color="000000" w:sz="6" w:space="0"/>
              <w:right w:val="single" w:color="000000" w:sz="6" w:space="0"/>
            </w:tcBorders>
            <w:shd w:val="clear" w:color="auto" w:fill="auto"/>
            <w:vAlign w:val="top"/>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eastAsia" w:ascii="仿宋_GB2312" w:eastAsia="仿宋_GB2312" w:cs="宋体"/>
                <w:b/>
                <w:bCs/>
                <w:kern w:val="2"/>
                <w:sz w:val="32"/>
                <w:szCs w:val="20"/>
                <w:vertAlign w:val="baseline"/>
                <w:lang w:val="en-US" w:eastAsia="zh-CN" w:bidi="ar-SA"/>
              </w:rPr>
            </w:pPr>
            <w:r>
              <w:rPr>
                <w:rFonts w:hint="eastAsia" w:ascii="仿宋_GB2312" w:eastAsia="仿宋_GB2312" w:cs="宋体"/>
                <w:b/>
                <w:bCs/>
                <w:kern w:val="2"/>
                <w:sz w:val="32"/>
                <w:szCs w:val="20"/>
                <w:vertAlign w:val="baseline"/>
                <w:lang w:val="en-US" w:eastAsia="zh-CN" w:bidi="ar-SA"/>
              </w:rPr>
              <w:t>4</w:t>
            </w:r>
          </w:p>
        </w:tc>
        <w:tc>
          <w:tcPr>
            <w:tcW w:w="4198" w:type="pct"/>
            <w:tcBorders>
              <w:top w:val="nil"/>
              <w:left w:val="nil"/>
              <w:bottom w:val="single" w:color="000000" w:sz="6" w:space="0"/>
              <w:right w:val="single" w:color="000000" w:sz="6" w:space="0"/>
            </w:tcBorders>
            <w:shd w:val="clear" w:color="auto" w:fill="auto"/>
            <w:vAlign w:val="top"/>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eastAsia" w:ascii="仿宋_GB2312" w:eastAsia="仿宋_GB2312" w:cs="宋体"/>
                <w:b/>
                <w:bCs/>
                <w:kern w:val="2"/>
                <w:sz w:val="32"/>
                <w:szCs w:val="20"/>
                <w:vertAlign w:val="baseli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801" w:type="pct"/>
            <w:tcBorders>
              <w:top w:val="nil"/>
              <w:left w:val="single" w:color="000000" w:sz="6" w:space="0"/>
              <w:bottom w:val="single" w:color="000000" w:sz="6" w:space="0"/>
              <w:right w:val="single" w:color="000000" w:sz="6" w:space="0"/>
            </w:tcBorders>
            <w:shd w:val="clear" w:color="auto" w:fill="auto"/>
            <w:vAlign w:val="top"/>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eastAsia" w:ascii="仿宋_GB2312" w:eastAsia="仿宋_GB2312" w:cs="宋体"/>
                <w:b/>
                <w:bCs/>
                <w:kern w:val="2"/>
                <w:sz w:val="32"/>
                <w:szCs w:val="20"/>
                <w:vertAlign w:val="baseline"/>
                <w:lang w:val="en-US" w:eastAsia="zh-CN" w:bidi="ar-SA"/>
              </w:rPr>
            </w:pPr>
            <w:r>
              <w:rPr>
                <w:rFonts w:hint="eastAsia" w:ascii="仿宋_GB2312" w:eastAsia="仿宋_GB2312" w:cs="宋体"/>
                <w:b/>
                <w:bCs/>
                <w:kern w:val="2"/>
                <w:sz w:val="32"/>
                <w:szCs w:val="20"/>
                <w:vertAlign w:val="baseline"/>
                <w:lang w:val="en-US" w:eastAsia="zh-CN" w:bidi="ar-SA"/>
              </w:rPr>
              <w:t>5</w:t>
            </w:r>
          </w:p>
        </w:tc>
        <w:tc>
          <w:tcPr>
            <w:tcW w:w="4198" w:type="pct"/>
            <w:tcBorders>
              <w:top w:val="nil"/>
              <w:left w:val="nil"/>
              <w:bottom w:val="single" w:color="000000" w:sz="6" w:space="0"/>
              <w:right w:val="single" w:color="000000" w:sz="6" w:space="0"/>
            </w:tcBorders>
            <w:shd w:val="clear" w:color="auto" w:fill="auto"/>
            <w:vAlign w:val="top"/>
          </w:tcPr>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jc w:val="center"/>
              <w:textAlignment w:val="auto"/>
              <w:rPr>
                <w:rFonts w:hint="eastAsia" w:ascii="仿宋_GB2312" w:eastAsia="仿宋_GB2312" w:cs="宋体"/>
                <w:b/>
                <w:bCs/>
                <w:kern w:val="2"/>
                <w:sz w:val="32"/>
                <w:szCs w:val="20"/>
                <w:vertAlign w:val="baseline"/>
                <w:lang w:val="en-US" w:eastAsia="zh-CN" w:bidi="ar-SA"/>
              </w:rPr>
            </w:pPr>
          </w:p>
        </w:tc>
      </w:tr>
    </w:tbl>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黑体" w:eastAsia="黑体" w:cs="宋体" w:hAnsiTheme="minorHAnsi"/>
          <w:kern w:val="2"/>
          <w:sz w:val="32"/>
          <w:szCs w:val="20"/>
          <w:lang w:val="en-US" w:eastAsia="zh-CN" w:bidi="ar-SA"/>
        </w:rPr>
      </w:pPr>
      <w:r>
        <w:rPr>
          <w:rFonts w:hint="eastAsia" w:ascii="黑体" w:eastAsia="黑体" w:cs="宋体"/>
          <w:kern w:val="2"/>
          <w:sz w:val="32"/>
          <w:szCs w:val="20"/>
          <w:lang w:val="en-US" w:eastAsia="zh-CN" w:bidi="ar-SA"/>
        </w:rPr>
        <w:t>三、</w:t>
      </w:r>
      <w:r>
        <w:rPr>
          <w:rFonts w:hint="default" w:ascii="黑体" w:eastAsia="黑体" w:cs="宋体" w:hAnsiTheme="minorHAnsi"/>
          <w:kern w:val="2"/>
          <w:sz w:val="32"/>
          <w:szCs w:val="20"/>
          <w:lang w:val="en-US" w:eastAsia="zh-CN" w:bidi="ar-SA"/>
        </w:rPr>
        <w:t>预算收支及增减变化情况</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_GB2312" w:eastAsia="仿宋_GB2312" w:cs="宋体"/>
          <w:b/>
          <w:bCs/>
          <w:kern w:val="2"/>
          <w:sz w:val="32"/>
          <w:szCs w:val="20"/>
          <w:lang w:val="en-US" w:eastAsia="zh-CN" w:bidi="ar-SA"/>
        </w:rPr>
      </w:pPr>
      <w:r>
        <w:rPr>
          <w:rFonts w:hint="eastAsia" w:ascii="楷体_GB2312" w:eastAsia="楷体_GB2312" w:cs="宋体"/>
          <w:kern w:val="2"/>
          <w:sz w:val="32"/>
          <w:szCs w:val="20"/>
          <w:lang w:val="en-US" w:eastAsia="zh-CN" w:bidi="ar-SA"/>
        </w:rPr>
        <w:t>（一）预算总收支的情况说明。</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both"/>
        <w:textAlignment w:val="auto"/>
        <w:rPr>
          <w:rFonts w:hint="default" w:ascii="仿宋_GB2312" w:eastAsia="仿宋_GB2312" w:cs="宋体" w:hAnsiTheme="minorHAnsi"/>
          <w:kern w:val="2"/>
          <w:sz w:val="32"/>
          <w:szCs w:val="20"/>
          <w:lang w:val="en-US" w:eastAsia="zh-CN" w:bidi="ar-SA"/>
        </w:rPr>
      </w:pPr>
      <w:r>
        <w:rPr>
          <w:rFonts w:hint="default" w:ascii="仿宋_GB2312" w:eastAsia="仿宋_GB2312" w:cs="宋体" w:hAnsiTheme="minorHAnsi"/>
          <w:kern w:val="2"/>
          <w:sz w:val="32"/>
          <w:szCs w:val="20"/>
          <w:lang w:val="en-US" w:eastAsia="zh-CN" w:bidi="ar-SA"/>
        </w:rPr>
        <w:t>大冶市</w:t>
      </w:r>
      <w:r>
        <w:rPr>
          <w:rFonts w:hint="eastAsia" w:ascii="仿宋_GB2312" w:eastAsia="仿宋_GB2312" w:cs="宋体"/>
          <w:kern w:val="2"/>
          <w:sz w:val="32"/>
          <w:szCs w:val="20"/>
          <w:lang w:val="en-US" w:eastAsia="zh-CN" w:bidi="ar-SA"/>
        </w:rPr>
        <w:t>灵乡镇人民政府</w:t>
      </w:r>
      <w:r>
        <w:rPr>
          <w:rFonts w:hint="eastAsia" w:ascii="仿宋_GB2312" w:eastAsia="仿宋_GB2312" w:cs="宋体" w:hAnsiTheme="minorHAnsi"/>
          <w:kern w:val="2"/>
          <w:sz w:val="32"/>
          <w:szCs w:val="20"/>
          <w:lang w:val="en-US" w:eastAsia="zh-CN" w:bidi="ar-SA"/>
        </w:rPr>
        <w:t>本级202</w:t>
      </w:r>
      <w:r>
        <w:rPr>
          <w:rFonts w:hint="eastAsia" w:ascii="仿宋_GB2312" w:eastAsia="仿宋_GB2312" w:cs="宋体"/>
          <w:kern w:val="2"/>
          <w:sz w:val="32"/>
          <w:szCs w:val="20"/>
          <w:lang w:val="en-US" w:eastAsia="zh-CN" w:bidi="ar-SA"/>
        </w:rPr>
        <w:t>4</w:t>
      </w:r>
      <w:r>
        <w:rPr>
          <w:rFonts w:hint="default" w:ascii="仿宋_GB2312" w:eastAsia="仿宋_GB2312" w:cs="宋体" w:hAnsiTheme="minorHAnsi"/>
          <w:kern w:val="2"/>
          <w:sz w:val="32"/>
          <w:szCs w:val="20"/>
          <w:lang w:val="en-US" w:eastAsia="zh-CN" w:bidi="ar-SA"/>
        </w:rPr>
        <w:t>年收支总预算</w:t>
      </w:r>
      <w:r>
        <w:rPr>
          <w:rFonts w:hint="eastAsia" w:ascii="仿宋_GB2312" w:eastAsia="仿宋_GB2312" w:cs="宋体"/>
          <w:kern w:val="2"/>
          <w:sz w:val="32"/>
          <w:szCs w:val="20"/>
          <w:lang w:val="en-US" w:eastAsia="zh-CN" w:bidi="ar-SA"/>
        </w:rPr>
        <w:t>13336.29</w:t>
      </w:r>
      <w:r>
        <w:rPr>
          <w:rFonts w:hint="default" w:ascii="仿宋_GB2312" w:eastAsia="仿宋_GB2312" w:cs="宋体" w:hAnsiTheme="minorHAnsi"/>
          <w:kern w:val="2"/>
          <w:sz w:val="32"/>
          <w:szCs w:val="20"/>
          <w:lang w:val="en-US" w:eastAsia="zh-CN" w:bidi="ar-SA"/>
        </w:rPr>
        <w:t>万元（0个下属二级事业单位与机关统一核算）。按照综合预算的原则，大冶市</w:t>
      </w:r>
      <w:r>
        <w:rPr>
          <w:rFonts w:hint="eastAsia" w:ascii="仿宋_GB2312" w:eastAsia="仿宋_GB2312" w:cs="宋体"/>
          <w:kern w:val="2"/>
          <w:sz w:val="32"/>
          <w:szCs w:val="20"/>
          <w:lang w:val="en-US" w:eastAsia="zh-CN" w:bidi="ar-SA"/>
        </w:rPr>
        <w:t>灵乡镇人民政府</w:t>
      </w:r>
      <w:r>
        <w:rPr>
          <w:rFonts w:hint="default" w:ascii="仿宋_GB2312" w:eastAsia="仿宋_GB2312" w:cs="宋体" w:hAnsiTheme="minorHAnsi"/>
          <w:kern w:val="2"/>
          <w:sz w:val="32"/>
          <w:szCs w:val="20"/>
          <w:lang w:val="en-US" w:eastAsia="zh-CN" w:bidi="ar-SA"/>
        </w:rPr>
        <w:t>本级所有收入和支出均纳入部门预算管理。收入包括：一般公共预算拨款收入、财政专户管理资金收入、其他收入</w:t>
      </w:r>
      <w:r>
        <w:rPr>
          <w:rFonts w:hint="eastAsia" w:ascii="仿宋_GB2312" w:eastAsia="仿宋_GB2312" w:cs="宋体"/>
          <w:kern w:val="2"/>
          <w:sz w:val="32"/>
          <w:szCs w:val="20"/>
          <w:lang w:val="en-US" w:eastAsia="zh-CN" w:bidi="ar-SA"/>
        </w:rPr>
        <w:t>等</w:t>
      </w:r>
      <w:r>
        <w:rPr>
          <w:rFonts w:hint="default" w:ascii="仿宋_GB2312" w:eastAsia="仿宋_GB2312" w:cs="宋体" w:hAnsiTheme="minorHAnsi"/>
          <w:kern w:val="2"/>
          <w:sz w:val="32"/>
          <w:szCs w:val="20"/>
          <w:lang w:val="en-US" w:eastAsia="zh-CN" w:bidi="ar-SA"/>
        </w:rPr>
        <w:t>；支出包括</w:t>
      </w:r>
      <w:r>
        <w:rPr>
          <w:rFonts w:hint="eastAsia" w:ascii="仿宋_GB2312" w:eastAsia="仿宋_GB2312" w:cs="宋体"/>
          <w:kern w:val="2"/>
          <w:sz w:val="32"/>
          <w:szCs w:val="20"/>
          <w:lang w:val="en-US" w:eastAsia="zh-CN" w:bidi="ar-SA"/>
        </w:rPr>
        <w:t>：基本支出、项目支出。</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default" w:ascii="仿宋_GB2312" w:eastAsia="仿宋_GB2312" w:cs="宋体" w:hAnsiTheme="minorHAnsi"/>
          <w:b/>
          <w:bCs/>
          <w:kern w:val="2"/>
          <w:sz w:val="32"/>
          <w:szCs w:val="20"/>
          <w:lang w:val="en-US" w:eastAsia="zh-CN" w:bidi="ar-SA"/>
        </w:rPr>
      </w:pPr>
      <w:r>
        <w:rPr>
          <w:rFonts w:hint="eastAsia" w:ascii="楷体_GB2312" w:eastAsia="楷体_GB2312" w:cs="宋体"/>
          <w:kern w:val="2"/>
          <w:sz w:val="32"/>
          <w:szCs w:val="20"/>
          <w:lang w:val="en-US" w:eastAsia="zh-CN" w:bidi="ar-SA"/>
        </w:rPr>
        <w:t>（二）预算收入构成及增减变化情况。</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both"/>
        <w:textAlignment w:val="auto"/>
        <w:rPr>
          <w:rFonts w:hint="default" w:ascii="仿宋_GB2312" w:eastAsia="仿宋_GB2312" w:cs="宋体" w:hAnsiTheme="minorHAnsi"/>
          <w:kern w:val="2"/>
          <w:sz w:val="32"/>
          <w:szCs w:val="20"/>
          <w:lang w:val="en-US" w:eastAsia="zh-CN" w:bidi="ar-SA"/>
        </w:rPr>
      </w:pPr>
      <w:r>
        <w:rPr>
          <w:rFonts w:hint="default" w:ascii="仿宋_GB2312" w:eastAsia="仿宋_GB2312" w:cs="宋体" w:hAnsiTheme="minorHAnsi"/>
          <w:kern w:val="2"/>
          <w:sz w:val="32"/>
          <w:szCs w:val="20"/>
          <w:lang w:val="en-US" w:eastAsia="zh-CN" w:bidi="ar-SA"/>
        </w:rPr>
        <w:t>大冶市</w:t>
      </w:r>
      <w:r>
        <w:rPr>
          <w:rFonts w:hint="eastAsia" w:ascii="仿宋_GB2312" w:eastAsia="仿宋_GB2312" w:cs="宋体"/>
          <w:kern w:val="2"/>
          <w:sz w:val="32"/>
          <w:szCs w:val="20"/>
          <w:lang w:val="en-US" w:eastAsia="zh-CN" w:bidi="ar-SA"/>
        </w:rPr>
        <w:t>灵乡镇人民政府</w:t>
      </w:r>
      <w:r>
        <w:rPr>
          <w:rFonts w:hint="eastAsia" w:ascii="仿宋_GB2312" w:eastAsia="仿宋_GB2312" w:cs="宋体" w:hAnsiTheme="minorHAnsi"/>
          <w:kern w:val="2"/>
          <w:sz w:val="32"/>
          <w:szCs w:val="20"/>
          <w:lang w:val="en-US" w:eastAsia="zh-CN" w:bidi="ar-SA"/>
        </w:rPr>
        <w:t>本级202</w:t>
      </w:r>
      <w:r>
        <w:rPr>
          <w:rFonts w:hint="eastAsia" w:ascii="仿宋_GB2312" w:eastAsia="仿宋_GB2312" w:cs="宋体"/>
          <w:kern w:val="2"/>
          <w:sz w:val="32"/>
          <w:szCs w:val="20"/>
          <w:lang w:val="en-US" w:eastAsia="zh-CN" w:bidi="ar-SA"/>
        </w:rPr>
        <w:t>4</w:t>
      </w:r>
      <w:r>
        <w:rPr>
          <w:rFonts w:hint="default" w:ascii="仿宋_GB2312" w:eastAsia="仿宋_GB2312" w:cs="宋体" w:hAnsiTheme="minorHAnsi"/>
          <w:kern w:val="2"/>
          <w:sz w:val="32"/>
          <w:szCs w:val="20"/>
          <w:lang w:val="en-US" w:eastAsia="zh-CN" w:bidi="ar-SA"/>
        </w:rPr>
        <w:t>年</w:t>
      </w:r>
      <w:r>
        <w:rPr>
          <w:rFonts w:hint="eastAsia" w:ascii="仿宋_GB2312" w:eastAsia="仿宋_GB2312" w:cs="宋体" w:hAnsiTheme="minorHAnsi"/>
          <w:kern w:val="2"/>
          <w:sz w:val="32"/>
          <w:szCs w:val="20"/>
          <w:lang w:val="en-US" w:eastAsia="zh-CN" w:bidi="ar-SA"/>
        </w:rPr>
        <w:t>部门</w:t>
      </w:r>
      <w:r>
        <w:rPr>
          <w:rFonts w:hint="default" w:ascii="仿宋_GB2312" w:eastAsia="仿宋_GB2312" w:cs="宋体" w:hAnsiTheme="minorHAnsi"/>
          <w:kern w:val="2"/>
          <w:sz w:val="32"/>
          <w:szCs w:val="20"/>
          <w:lang w:val="en-US" w:eastAsia="zh-CN" w:bidi="ar-SA"/>
        </w:rPr>
        <w:t>预算总收入</w:t>
      </w:r>
      <w:r>
        <w:rPr>
          <w:rFonts w:hint="eastAsia" w:ascii="仿宋_GB2312" w:eastAsia="仿宋_GB2312" w:cs="宋体"/>
          <w:kern w:val="2"/>
          <w:sz w:val="32"/>
          <w:szCs w:val="20"/>
          <w:lang w:val="en-US" w:eastAsia="zh-CN" w:bidi="ar-SA"/>
        </w:rPr>
        <w:t>13336.29</w:t>
      </w:r>
      <w:r>
        <w:rPr>
          <w:rFonts w:hint="default" w:ascii="仿宋_GB2312" w:eastAsia="仿宋_GB2312" w:cs="宋体" w:hAnsiTheme="minorHAnsi"/>
          <w:kern w:val="2"/>
          <w:sz w:val="32"/>
          <w:szCs w:val="20"/>
          <w:lang w:val="en-US" w:eastAsia="zh-CN" w:bidi="ar-SA"/>
        </w:rPr>
        <w:t>万元</w:t>
      </w:r>
      <w:r>
        <w:rPr>
          <w:rFonts w:hint="eastAsia" w:ascii="仿宋_GB2312" w:eastAsia="仿宋_GB2312" w:cs="宋体"/>
          <w:kern w:val="2"/>
          <w:sz w:val="32"/>
          <w:szCs w:val="20"/>
          <w:lang w:val="en-US" w:eastAsia="zh-CN" w:bidi="ar-SA"/>
        </w:rPr>
        <w:t>，</w:t>
      </w:r>
      <w:r>
        <w:rPr>
          <w:rFonts w:hint="default" w:ascii="仿宋_GB2312" w:eastAsia="仿宋_GB2312" w:cs="宋体" w:hAnsiTheme="minorHAnsi"/>
          <w:kern w:val="2"/>
          <w:sz w:val="32"/>
          <w:szCs w:val="20"/>
          <w:lang w:val="en-US" w:eastAsia="zh-CN" w:bidi="ar-SA"/>
        </w:rPr>
        <w:t>其中：</w:t>
      </w:r>
      <w:r>
        <w:rPr>
          <w:rFonts w:hint="eastAsia" w:ascii="仿宋_GB2312" w:eastAsia="仿宋_GB2312" w:cs="宋体"/>
          <w:kern w:val="2"/>
          <w:sz w:val="32"/>
          <w:szCs w:val="20"/>
          <w:lang w:val="en-US" w:eastAsia="zh-CN" w:bidi="ar-SA"/>
        </w:rPr>
        <w:t>一般公共预算拨款收入13336.29</w:t>
      </w:r>
      <w:r>
        <w:rPr>
          <w:rFonts w:hint="default" w:ascii="仿宋_GB2312" w:eastAsia="仿宋_GB2312" w:cs="宋体" w:hAnsiTheme="minorHAnsi"/>
          <w:kern w:val="2"/>
          <w:sz w:val="32"/>
          <w:szCs w:val="20"/>
          <w:lang w:val="en-US" w:eastAsia="zh-CN" w:bidi="ar-SA"/>
        </w:rPr>
        <w:t>万元，占总收入的</w:t>
      </w:r>
      <w:r>
        <w:rPr>
          <w:rFonts w:hint="eastAsia" w:ascii="仿宋_GB2312" w:eastAsia="仿宋_GB2312" w:cs="宋体"/>
          <w:kern w:val="2"/>
          <w:sz w:val="32"/>
          <w:szCs w:val="20"/>
          <w:lang w:val="en-US" w:eastAsia="zh-CN" w:bidi="ar-SA"/>
        </w:rPr>
        <w:t>100</w:t>
      </w:r>
      <w:r>
        <w:rPr>
          <w:rFonts w:hint="default" w:ascii="仿宋_GB2312" w:eastAsia="仿宋_GB2312" w:cs="宋体" w:hAnsiTheme="minorHAnsi"/>
          <w:kern w:val="2"/>
          <w:sz w:val="32"/>
          <w:szCs w:val="20"/>
          <w:lang w:val="en-US" w:eastAsia="zh-CN" w:bidi="ar-SA"/>
        </w:rPr>
        <w:t>%；</w:t>
      </w:r>
      <w:r>
        <w:rPr>
          <w:rFonts w:hint="eastAsia" w:ascii="仿宋_GB2312" w:eastAsia="仿宋_GB2312" w:cs="宋体"/>
          <w:kern w:val="2"/>
          <w:sz w:val="32"/>
          <w:szCs w:val="20"/>
          <w:lang w:val="en-US" w:eastAsia="zh-CN" w:bidi="ar-SA"/>
        </w:rPr>
        <w:t>财政专户管理资金收入</w:t>
      </w:r>
      <w:r>
        <w:rPr>
          <w:rFonts w:hint="default" w:ascii="仿宋_GB2312" w:eastAsia="仿宋_GB2312" w:cs="宋体" w:hAnsiTheme="minorHAnsi"/>
          <w:kern w:val="2"/>
          <w:sz w:val="32"/>
          <w:szCs w:val="20"/>
          <w:lang w:val="en-US" w:eastAsia="zh-CN" w:bidi="ar-SA"/>
        </w:rPr>
        <w:t>0万元，占总收入的0.00%；其他收入0万元，占总收入0.00%。</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both"/>
        <w:textAlignment w:val="auto"/>
        <w:rPr>
          <w:rFonts w:hint="default" w:ascii="仿宋_GB2312" w:eastAsia="仿宋_GB2312" w:cs="宋体" w:hAnsiTheme="minorHAnsi"/>
          <w:kern w:val="2"/>
          <w:sz w:val="32"/>
          <w:szCs w:val="20"/>
          <w:lang w:val="en-US" w:eastAsia="zh-CN" w:bidi="ar-SA"/>
        </w:rPr>
      </w:pPr>
      <w:r>
        <w:rPr>
          <w:rFonts w:hint="default" w:ascii="仿宋_GB2312" w:eastAsia="仿宋_GB2312" w:cs="宋体" w:hAnsiTheme="minorHAnsi"/>
          <w:kern w:val="2"/>
          <w:sz w:val="32"/>
          <w:szCs w:val="20"/>
          <w:lang w:val="en-US" w:eastAsia="zh-CN" w:bidi="ar-SA"/>
        </w:rPr>
        <w:t>大冶市</w:t>
      </w:r>
      <w:r>
        <w:rPr>
          <w:rFonts w:hint="eastAsia" w:ascii="仿宋_GB2312" w:eastAsia="仿宋_GB2312" w:cs="宋体"/>
          <w:kern w:val="2"/>
          <w:sz w:val="32"/>
          <w:szCs w:val="20"/>
          <w:lang w:val="en-US" w:eastAsia="zh-CN" w:bidi="ar-SA"/>
        </w:rPr>
        <w:t>灵乡镇人民政府</w:t>
      </w:r>
      <w:r>
        <w:rPr>
          <w:rFonts w:hint="eastAsia" w:ascii="仿宋_GB2312" w:eastAsia="仿宋_GB2312" w:cs="宋体" w:hAnsiTheme="minorHAnsi"/>
          <w:kern w:val="2"/>
          <w:sz w:val="32"/>
          <w:szCs w:val="20"/>
          <w:lang w:val="en-US" w:eastAsia="zh-CN" w:bidi="ar-SA"/>
        </w:rPr>
        <w:t>本级2024</w:t>
      </w:r>
      <w:r>
        <w:rPr>
          <w:rFonts w:hint="default" w:ascii="仿宋_GB2312" w:eastAsia="仿宋_GB2312" w:cs="宋体" w:hAnsiTheme="minorHAnsi"/>
          <w:kern w:val="2"/>
          <w:sz w:val="32"/>
          <w:szCs w:val="20"/>
          <w:lang w:val="en-US" w:eastAsia="zh-CN" w:bidi="ar-SA"/>
        </w:rPr>
        <w:t>年</w:t>
      </w:r>
      <w:r>
        <w:rPr>
          <w:rFonts w:hint="eastAsia" w:ascii="仿宋_GB2312" w:eastAsia="仿宋_GB2312" w:cs="宋体" w:hAnsiTheme="minorHAnsi"/>
          <w:kern w:val="2"/>
          <w:sz w:val="32"/>
          <w:szCs w:val="20"/>
          <w:lang w:val="en-US" w:eastAsia="zh-CN" w:bidi="ar-SA"/>
        </w:rPr>
        <w:t>部门</w:t>
      </w:r>
      <w:r>
        <w:rPr>
          <w:rFonts w:hint="default" w:ascii="仿宋_GB2312" w:eastAsia="仿宋_GB2312" w:cs="宋体" w:hAnsiTheme="minorHAnsi"/>
          <w:kern w:val="2"/>
          <w:sz w:val="32"/>
          <w:szCs w:val="20"/>
          <w:lang w:val="en-US" w:eastAsia="zh-CN" w:bidi="ar-SA"/>
        </w:rPr>
        <w:t>预算总收入</w:t>
      </w:r>
      <w:r>
        <w:rPr>
          <w:rFonts w:hint="eastAsia" w:ascii="仿宋_GB2312" w:eastAsia="仿宋_GB2312" w:cs="宋体"/>
          <w:kern w:val="2"/>
          <w:sz w:val="32"/>
          <w:szCs w:val="20"/>
          <w:lang w:val="en-US" w:eastAsia="zh-CN" w:bidi="ar-SA"/>
        </w:rPr>
        <w:t>13336.29</w:t>
      </w:r>
      <w:r>
        <w:rPr>
          <w:rFonts w:hint="default" w:ascii="仿宋_GB2312" w:eastAsia="仿宋_GB2312" w:cs="宋体" w:hAnsiTheme="minorHAnsi"/>
          <w:kern w:val="2"/>
          <w:sz w:val="32"/>
          <w:szCs w:val="20"/>
          <w:lang w:val="en-US" w:eastAsia="zh-CN" w:bidi="ar-SA"/>
        </w:rPr>
        <w:t>万元，与上年相比增加</w:t>
      </w:r>
      <w:r>
        <w:rPr>
          <w:rFonts w:hint="eastAsia" w:ascii="仿宋_GB2312" w:eastAsia="仿宋_GB2312" w:cs="宋体"/>
          <w:kern w:val="2"/>
          <w:sz w:val="32"/>
          <w:szCs w:val="20"/>
          <w:lang w:val="en-US" w:eastAsia="zh-CN" w:bidi="ar-SA"/>
        </w:rPr>
        <w:t>38.18</w:t>
      </w:r>
      <w:r>
        <w:rPr>
          <w:rFonts w:hint="default" w:ascii="仿宋_GB2312" w:eastAsia="仿宋_GB2312" w:cs="宋体" w:hAnsiTheme="minorHAnsi"/>
          <w:kern w:val="2"/>
          <w:sz w:val="32"/>
          <w:szCs w:val="20"/>
          <w:lang w:val="en-US" w:eastAsia="zh-CN" w:bidi="ar-SA"/>
        </w:rPr>
        <w:t>万元，增长</w:t>
      </w:r>
      <w:r>
        <w:rPr>
          <w:rFonts w:hint="eastAsia" w:ascii="仿宋_GB2312" w:eastAsia="仿宋_GB2312" w:cs="宋体"/>
          <w:kern w:val="2"/>
          <w:sz w:val="32"/>
          <w:szCs w:val="20"/>
          <w:lang w:val="en-US" w:eastAsia="zh-CN" w:bidi="ar-SA"/>
        </w:rPr>
        <w:t>0.29</w:t>
      </w:r>
      <w:r>
        <w:rPr>
          <w:rFonts w:hint="default" w:ascii="仿宋_GB2312" w:eastAsia="仿宋_GB2312" w:cs="宋体" w:hAnsiTheme="minorHAnsi"/>
          <w:kern w:val="2"/>
          <w:sz w:val="32"/>
          <w:szCs w:val="20"/>
          <w:lang w:val="en-US" w:eastAsia="zh-CN" w:bidi="ar-SA"/>
        </w:rPr>
        <w:t>%。主要原因是：</w:t>
      </w:r>
      <w:r>
        <w:rPr>
          <w:rFonts w:hint="eastAsia" w:ascii="仿宋_GB2312" w:eastAsia="仿宋_GB2312" w:cs="宋体"/>
          <w:kern w:val="2"/>
          <w:sz w:val="32"/>
          <w:szCs w:val="20"/>
          <w:lang w:val="en-US" w:eastAsia="zh-CN" w:bidi="ar-SA"/>
        </w:rPr>
        <w:t>人员增加，人员经费相应增加</w:t>
      </w:r>
      <w:r>
        <w:rPr>
          <w:rFonts w:hint="default" w:ascii="仿宋_GB2312" w:eastAsia="仿宋_GB2312" w:cs="宋体" w:hAnsiTheme="minorHAnsi"/>
          <w:kern w:val="2"/>
          <w:sz w:val="32"/>
          <w:szCs w:val="20"/>
          <w:lang w:val="en-US" w:eastAsia="zh-CN" w:bidi="ar-SA"/>
        </w:rPr>
        <w:t>。</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default" w:ascii="仿宋_GB2312" w:eastAsia="仿宋_GB2312" w:cs="宋体" w:hAnsiTheme="minorHAnsi"/>
          <w:b/>
          <w:bCs/>
          <w:kern w:val="2"/>
          <w:sz w:val="32"/>
          <w:szCs w:val="20"/>
          <w:lang w:val="en-US" w:eastAsia="zh-CN" w:bidi="ar-SA"/>
        </w:rPr>
      </w:pPr>
      <w:r>
        <w:rPr>
          <w:rFonts w:hint="eastAsia" w:ascii="楷体_GB2312" w:eastAsia="楷体_GB2312" w:cs="宋体"/>
          <w:kern w:val="2"/>
          <w:sz w:val="32"/>
          <w:szCs w:val="20"/>
          <w:lang w:val="en-US" w:eastAsia="zh-CN" w:bidi="ar-SA"/>
        </w:rPr>
        <w:t>（三）预算支出构成及增减变化情况。</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both"/>
        <w:textAlignment w:val="auto"/>
        <w:rPr>
          <w:rFonts w:hint="default" w:ascii="仿宋_GB2312" w:eastAsia="仿宋_GB2312" w:cs="宋体" w:hAnsiTheme="minorHAnsi"/>
          <w:kern w:val="2"/>
          <w:sz w:val="32"/>
          <w:szCs w:val="20"/>
          <w:lang w:val="en-US" w:eastAsia="zh-CN" w:bidi="ar-SA"/>
        </w:rPr>
      </w:pPr>
      <w:r>
        <w:rPr>
          <w:rFonts w:hint="default" w:ascii="仿宋_GB2312" w:eastAsia="仿宋_GB2312" w:cs="宋体" w:hAnsiTheme="minorHAnsi"/>
          <w:kern w:val="2"/>
          <w:sz w:val="32"/>
          <w:szCs w:val="20"/>
          <w:lang w:val="en-US" w:eastAsia="zh-CN" w:bidi="ar-SA"/>
        </w:rPr>
        <w:t>大冶市</w:t>
      </w:r>
      <w:r>
        <w:rPr>
          <w:rFonts w:hint="eastAsia" w:ascii="仿宋_GB2312" w:eastAsia="仿宋_GB2312" w:cs="宋体"/>
          <w:kern w:val="2"/>
          <w:sz w:val="32"/>
          <w:szCs w:val="20"/>
          <w:lang w:val="en-US" w:eastAsia="zh-CN" w:bidi="ar-SA"/>
        </w:rPr>
        <w:t>灵乡镇人民政府</w:t>
      </w:r>
      <w:r>
        <w:rPr>
          <w:rFonts w:hint="eastAsia" w:ascii="仿宋_GB2312" w:eastAsia="仿宋_GB2312" w:cs="宋体" w:hAnsiTheme="minorHAnsi"/>
          <w:kern w:val="2"/>
          <w:sz w:val="32"/>
          <w:szCs w:val="20"/>
          <w:lang w:val="en-US" w:eastAsia="zh-CN" w:bidi="ar-SA"/>
        </w:rPr>
        <w:t>本级202</w:t>
      </w:r>
      <w:r>
        <w:rPr>
          <w:rFonts w:hint="eastAsia" w:ascii="仿宋_GB2312" w:eastAsia="仿宋_GB2312" w:cs="宋体"/>
          <w:kern w:val="2"/>
          <w:sz w:val="32"/>
          <w:szCs w:val="20"/>
          <w:lang w:val="en-US" w:eastAsia="zh-CN" w:bidi="ar-SA"/>
        </w:rPr>
        <w:t>4</w:t>
      </w:r>
      <w:r>
        <w:rPr>
          <w:rFonts w:hint="default" w:ascii="仿宋_GB2312" w:eastAsia="仿宋_GB2312" w:cs="宋体" w:hAnsiTheme="minorHAnsi"/>
          <w:kern w:val="2"/>
          <w:sz w:val="32"/>
          <w:szCs w:val="20"/>
          <w:lang w:val="en-US" w:eastAsia="zh-CN" w:bidi="ar-SA"/>
        </w:rPr>
        <w:t>年</w:t>
      </w:r>
      <w:r>
        <w:rPr>
          <w:rFonts w:hint="eastAsia" w:ascii="仿宋_GB2312" w:eastAsia="仿宋_GB2312" w:cs="宋体" w:hAnsiTheme="minorHAnsi"/>
          <w:kern w:val="2"/>
          <w:sz w:val="32"/>
          <w:szCs w:val="20"/>
          <w:lang w:val="en-US" w:eastAsia="zh-CN" w:bidi="ar-SA"/>
        </w:rPr>
        <w:t>部门</w:t>
      </w:r>
      <w:r>
        <w:rPr>
          <w:rFonts w:hint="default" w:ascii="仿宋_GB2312" w:eastAsia="仿宋_GB2312" w:cs="宋体" w:hAnsiTheme="minorHAnsi"/>
          <w:kern w:val="2"/>
          <w:sz w:val="32"/>
          <w:szCs w:val="20"/>
          <w:lang w:val="en-US" w:eastAsia="zh-CN" w:bidi="ar-SA"/>
        </w:rPr>
        <w:t>预算总</w:t>
      </w:r>
      <w:r>
        <w:rPr>
          <w:rFonts w:hint="eastAsia" w:ascii="仿宋_GB2312" w:eastAsia="仿宋_GB2312" w:cs="宋体"/>
          <w:kern w:val="2"/>
          <w:sz w:val="32"/>
          <w:szCs w:val="20"/>
          <w:lang w:val="en-US" w:eastAsia="zh-CN" w:bidi="ar-SA"/>
        </w:rPr>
        <w:t>支出13336.29</w:t>
      </w:r>
      <w:r>
        <w:rPr>
          <w:rFonts w:hint="default" w:ascii="仿宋_GB2312" w:eastAsia="仿宋_GB2312" w:cs="宋体" w:hAnsiTheme="minorHAnsi"/>
          <w:kern w:val="2"/>
          <w:sz w:val="32"/>
          <w:szCs w:val="20"/>
          <w:lang w:val="en-US" w:eastAsia="zh-CN" w:bidi="ar-SA"/>
        </w:rPr>
        <w:t>万元</w:t>
      </w:r>
      <w:r>
        <w:rPr>
          <w:rFonts w:hint="eastAsia" w:ascii="仿宋_GB2312" w:eastAsia="仿宋_GB2312" w:cs="宋体"/>
          <w:kern w:val="2"/>
          <w:sz w:val="32"/>
          <w:szCs w:val="20"/>
          <w:lang w:val="en-US" w:eastAsia="zh-CN" w:bidi="ar-SA"/>
        </w:rPr>
        <w:t>，</w:t>
      </w:r>
      <w:r>
        <w:rPr>
          <w:rFonts w:hint="default" w:ascii="仿宋_GB2312" w:eastAsia="仿宋_GB2312" w:cs="宋体" w:hAnsiTheme="minorHAnsi"/>
          <w:kern w:val="2"/>
          <w:sz w:val="32"/>
          <w:szCs w:val="20"/>
          <w:lang w:val="en-US" w:eastAsia="zh-CN" w:bidi="ar-SA"/>
        </w:rPr>
        <w:t>其中：基本支出</w:t>
      </w:r>
      <w:r>
        <w:rPr>
          <w:rFonts w:hint="eastAsia" w:ascii="仿宋_GB2312" w:eastAsia="仿宋_GB2312" w:cs="宋体"/>
          <w:kern w:val="2"/>
          <w:sz w:val="32"/>
          <w:szCs w:val="20"/>
          <w:lang w:val="en-US" w:eastAsia="zh-CN" w:bidi="ar-SA"/>
        </w:rPr>
        <w:t>1336.91</w:t>
      </w:r>
      <w:r>
        <w:rPr>
          <w:rFonts w:hint="default" w:ascii="仿宋_GB2312" w:eastAsia="仿宋_GB2312" w:cs="宋体" w:hAnsiTheme="minorHAnsi"/>
          <w:kern w:val="2"/>
          <w:sz w:val="32"/>
          <w:szCs w:val="20"/>
          <w:lang w:val="en-US" w:eastAsia="zh-CN" w:bidi="ar-SA"/>
        </w:rPr>
        <w:t>万元、占总支出的</w:t>
      </w:r>
      <w:r>
        <w:rPr>
          <w:rFonts w:hint="eastAsia" w:ascii="仿宋_GB2312" w:eastAsia="仿宋_GB2312" w:cs="宋体"/>
          <w:kern w:val="2"/>
          <w:sz w:val="32"/>
          <w:szCs w:val="20"/>
          <w:lang w:val="en-US" w:eastAsia="zh-CN" w:bidi="ar-SA"/>
        </w:rPr>
        <w:t>10.02</w:t>
      </w:r>
      <w:r>
        <w:rPr>
          <w:rFonts w:hint="default" w:ascii="仿宋_GB2312" w:eastAsia="仿宋_GB2312" w:cs="宋体" w:hAnsiTheme="minorHAnsi"/>
          <w:kern w:val="2"/>
          <w:sz w:val="32"/>
          <w:szCs w:val="20"/>
          <w:lang w:val="en-US" w:eastAsia="zh-CN" w:bidi="ar-SA"/>
        </w:rPr>
        <w:t>%，项目支出</w:t>
      </w:r>
      <w:r>
        <w:rPr>
          <w:rFonts w:hint="eastAsia" w:ascii="仿宋_GB2312" w:eastAsia="仿宋_GB2312" w:cs="宋体"/>
          <w:kern w:val="2"/>
          <w:sz w:val="32"/>
          <w:szCs w:val="20"/>
          <w:lang w:val="en-US" w:eastAsia="zh-CN" w:bidi="ar-SA"/>
        </w:rPr>
        <w:t>11999.38</w:t>
      </w:r>
      <w:r>
        <w:rPr>
          <w:rFonts w:hint="default" w:ascii="仿宋_GB2312" w:eastAsia="仿宋_GB2312" w:cs="宋体" w:hAnsiTheme="minorHAnsi"/>
          <w:kern w:val="2"/>
          <w:sz w:val="32"/>
          <w:szCs w:val="20"/>
          <w:lang w:val="en-US" w:eastAsia="zh-CN" w:bidi="ar-SA"/>
        </w:rPr>
        <w:t>万元、占总支出的</w:t>
      </w:r>
      <w:r>
        <w:rPr>
          <w:rFonts w:hint="eastAsia" w:ascii="仿宋_GB2312" w:eastAsia="仿宋_GB2312" w:cs="宋体"/>
          <w:kern w:val="2"/>
          <w:sz w:val="32"/>
          <w:szCs w:val="20"/>
          <w:lang w:val="en-US" w:eastAsia="zh-CN" w:bidi="ar-SA"/>
        </w:rPr>
        <w:t>89.98</w:t>
      </w:r>
      <w:r>
        <w:rPr>
          <w:rFonts w:hint="default" w:ascii="仿宋_GB2312" w:eastAsia="仿宋_GB2312" w:cs="宋体" w:hAnsiTheme="minorHAnsi"/>
          <w:kern w:val="2"/>
          <w:sz w:val="32"/>
          <w:szCs w:val="20"/>
          <w:lang w:val="en-US" w:eastAsia="zh-CN" w:bidi="ar-SA"/>
        </w:rPr>
        <w:t>%。</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both"/>
        <w:textAlignment w:val="auto"/>
        <w:rPr>
          <w:rFonts w:hint="default" w:ascii="仿宋_GB2312" w:eastAsia="仿宋_GB2312" w:cs="宋体"/>
          <w:kern w:val="2"/>
          <w:sz w:val="32"/>
          <w:szCs w:val="20"/>
          <w:lang w:val="en-US" w:eastAsia="zh-CN" w:bidi="ar-SA"/>
        </w:rPr>
      </w:pPr>
      <w:r>
        <w:rPr>
          <w:rFonts w:hint="default" w:ascii="仿宋_GB2312" w:eastAsia="仿宋_GB2312" w:cs="宋体" w:hAnsiTheme="minorHAnsi"/>
          <w:kern w:val="2"/>
          <w:sz w:val="32"/>
          <w:szCs w:val="20"/>
          <w:lang w:val="en-US" w:eastAsia="zh-CN" w:bidi="ar-SA"/>
        </w:rPr>
        <w:t>大冶市</w:t>
      </w:r>
      <w:r>
        <w:rPr>
          <w:rFonts w:hint="eastAsia" w:ascii="仿宋_GB2312" w:eastAsia="仿宋_GB2312" w:cs="宋体"/>
          <w:kern w:val="2"/>
          <w:sz w:val="32"/>
          <w:szCs w:val="20"/>
          <w:lang w:val="en-US" w:eastAsia="zh-CN" w:bidi="ar-SA"/>
        </w:rPr>
        <w:t>灵乡镇人民政府</w:t>
      </w:r>
      <w:r>
        <w:rPr>
          <w:rFonts w:hint="default" w:ascii="仿宋_GB2312" w:eastAsia="仿宋_GB2312" w:cs="宋体" w:hAnsiTheme="minorHAnsi"/>
          <w:kern w:val="2"/>
          <w:sz w:val="32"/>
          <w:szCs w:val="20"/>
          <w:lang w:val="en-US" w:eastAsia="zh-CN" w:bidi="ar-SA"/>
        </w:rPr>
        <w:t>本级2024年部门预算总</w:t>
      </w:r>
      <w:r>
        <w:rPr>
          <w:rFonts w:hint="eastAsia" w:ascii="仿宋_GB2312" w:eastAsia="仿宋_GB2312" w:cs="宋体"/>
          <w:kern w:val="2"/>
          <w:sz w:val="32"/>
          <w:szCs w:val="20"/>
          <w:lang w:val="en-US" w:eastAsia="zh-CN" w:bidi="ar-SA"/>
        </w:rPr>
        <w:t>支出13336.29</w:t>
      </w:r>
      <w:r>
        <w:rPr>
          <w:rFonts w:hint="default" w:ascii="仿宋_GB2312" w:eastAsia="仿宋_GB2312" w:cs="宋体" w:hAnsiTheme="minorHAnsi"/>
          <w:kern w:val="2"/>
          <w:sz w:val="32"/>
          <w:szCs w:val="20"/>
          <w:lang w:val="en-US" w:eastAsia="zh-CN" w:bidi="ar-SA"/>
        </w:rPr>
        <w:t>万元，与上年相比增加</w:t>
      </w:r>
      <w:r>
        <w:rPr>
          <w:rFonts w:hint="eastAsia" w:ascii="仿宋_GB2312" w:eastAsia="仿宋_GB2312" w:cs="宋体"/>
          <w:kern w:val="2"/>
          <w:sz w:val="32"/>
          <w:szCs w:val="20"/>
          <w:lang w:val="en-US" w:eastAsia="zh-CN" w:bidi="ar-SA"/>
        </w:rPr>
        <w:t>38.18</w:t>
      </w:r>
      <w:r>
        <w:rPr>
          <w:rFonts w:hint="default" w:ascii="仿宋_GB2312" w:eastAsia="仿宋_GB2312" w:cs="宋体" w:hAnsiTheme="minorHAnsi"/>
          <w:kern w:val="2"/>
          <w:sz w:val="32"/>
          <w:szCs w:val="20"/>
          <w:lang w:val="en-US" w:eastAsia="zh-CN" w:bidi="ar-SA"/>
        </w:rPr>
        <w:t>万元，增长</w:t>
      </w:r>
      <w:r>
        <w:rPr>
          <w:rFonts w:hint="eastAsia" w:ascii="仿宋_GB2312" w:eastAsia="仿宋_GB2312" w:cs="宋体"/>
          <w:kern w:val="2"/>
          <w:sz w:val="32"/>
          <w:szCs w:val="20"/>
          <w:lang w:val="en-US" w:eastAsia="zh-CN" w:bidi="ar-SA"/>
        </w:rPr>
        <w:t>0.29</w:t>
      </w:r>
      <w:r>
        <w:rPr>
          <w:rFonts w:hint="default" w:ascii="仿宋_GB2312" w:eastAsia="仿宋_GB2312" w:cs="宋体" w:hAnsiTheme="minorHAnsi"/>
          <w:kern w:val="2"/>
          <w:sz w:val="32"/>
          <w:szCs w:val="20"/>
          <w:lang w:val="en-US" w:eastAsia="zh-CN" w:bidi="ar-SA"/>
        </w:rPr>
        <w:t>%。主要原因是：一是基本支出</w:t>
      </w:r>
      <w:r>
        <w:rPr>
          <w:rFonts w:hint="eastAsia" w:ascii="仿宋_GB2312" w:eastAsia="仿宋_GB2312" w:cs="宋体"/>
          <w:kern w:val="2"/>
          <w:sz w:val="32"/>
          <w:szCs w:val="20"/>
          <w:lang w:val="en-US" w:eastAsia="zh-CN" w:bidi="ar-SA"/>
        </w:rPr>
        <w:t>1336.91</w:t>
      </w:r>
      <w:r>
        <w:rPr>
          <w:rFonts w:hint="default" w:ascii="仿宋_GB2312" w:eastAsia="仿宋_GB2312" w:cs="宋体" w:hAnsiTheme="minorHAnsi"/>
          <w:kern w:val="2"/>
          <w:sz w:val="32"/>
          <w:szCs w:val="20"/>
          <w:lang w:val="en-US" w:eastAsia="zh-CN" w:bidi="ar-SA"/>
        </w:rPr>
        <w:t>万元，与上年相比增加</w:t>
      </w:r>
      <w:r>
        <w:rPr>
          <w:rFonts w:hint="eastAsia" w:ascii="仿宋_GB2312" w:eastAsia="仿宋_GB2312" w:cs="宋体"/>
          <w:kern w:val="2"/>
          <w:sz w:val="32"/>
          <w:szCs w:val="20"/>
          <w:lang w:val="en-US" w:eastAsia="zh-CN" w:bidi="ar-SA"/>
        </w:rPr>
        <w:t>73.21</w:t>
      </w:r>
      <w:r>
        <w:rPr>
          <w:rFonts w:hint="default" w:ascii="仿宋_GB2312" w:eastAsia="仿宋_GB2312" w:cs="宋体" w:hAnsiTheme="minorHAnsi"/>
          <w:kern w:val="2"/>
          <w:sz w:val="32"/>
          <w:szCs w:val="20"/>
          <w:lang w:val="en-US" w:eastAsia="zh-CN" w:bidi="ar-SA"/>
        </w:rPr>
        <w:t>万元</w:t>
      </w:r>
      <w:r>
        <w:rPr>
          <w:rFonts w:hint="eastAsia" w:ascii="仿宋_GB2312" w:eastAsia="仿宋_GB2312" w:cs="宋体"/>
          <w:kern w:val="2"/>
          <w:sz w:val="32"/>
          <w:szCs w:val="20"/>
          <w:lang w:val="en-US" w:eastAsia="zh-CN" w:bidi="ar-SA"/>
        </w:rPr>
        <w:t>，增长5.79%，</w:t>
      </w:r>
      <w:r>
        <w:rPr>
          <w:rFonts w:hint="default" w:ascii="仿宋_GB2312" w:eastAsia="仿宋_GB2312" w:cs="宋体" w:hAnsiTheme="minorHAnsi"/>
          <w:kern w:val="2"/>
          <w:sz w:val="32"/>
          <w:szCs w:val="20"/>
          <w:lang w:val="en-US" w:eastAsia="zh-CN" w:bidi="ar-SA"/>
        </w:rPr>
        <w:t>主要是</w:t>
      </w:r>
      <w:r>
        <w:rPr>
          <w:rFonts w:hint="eastAsia" w:ascii="仿宋_GB2312" w:eastAsia="仿宋_GB2312" w:cs="宋体"/>
          <w:kern w:val="2"/>
          <w:sz w:val="32"/>
          <w:szCs w:val="20"/>
          <w:lang w:val="en-US" w:eastAsia="zh-CN" w:bidi="ar-SA"/>
        </w:rPr>
        <w:t>人员增加，人员经费相应增加；</w:t>
      </w:r>
      <w:r>
        <w:rPr>
          <w:rFonts w:hint="default" w:ascii="仿宋_GB2312" w:eastAsia="仿宋_GB2312" w:cs="宋体" w:hAnsiTheme="minorHAnsi"/>
          <w:kern w:val="2"/>
          <w:sz w:val="32"/>
          <w:szCs w:val="20"/>
          <w:lang w:val="en-US" w:eastAsia="zh-CN" w:bidi="ar-SA"/>
        </w:rPr>
        <w:t>二是项目支出</w:t>
      </w:r>
      <w:r>
        <w:rPr>
          <w:rFonts w:hint="eastAsia" w:ascii="仿宋_GB2312" w:eastAsia="仿宋_GB2312" w:cs="宋体"/>
          <w:kern w:val="2"/>
          <w:sz w:val="32"/>
          <w:szCs w:val="20"/>
          <w:lang w:val="en-US" w:eastAsia="zh-CN" w:bidi="ar-SA"/>
        </w:rPr>
        <w:t>11999.38</w:t>
      </w:r>
      <w:r>
        <w:rPr>
          <w:rFonts w:hint="default" w:ascii="仿宋_GB2312" w:eastAsia="仿宋_GB2312" w:cs="宋体" w:hAnsiTheme="minorHAnsi"/>
          <w:kern w:val="2"/>
          <w:sz w:val="32"/>
          <w:szCs w:val="20"/>
          <w:lang w:val="en-US" w:eastAsia="zh-CN" w:bidi="ar-SA"/>
        </w:rPr>
        <w:t>万元，与上年相比减少</w:t>
      </w:r>
      <w:r>
        <w:rPr>
          <w:rFonts w:hint="eastAsia" w:ascii="仿宋_GB2312" w:eastAsia="仿宋_GB2312" w:cs="宋体"/>
          <w:kern w:val="2"/>
          <w:sz w:val="32"/>
          <w:szCs w:val="20"/>
          <w:lang w:val="en-US" w:eastAsia="zh-CN" w:bidi="ar-SA"/>
        </w:rPr>
        <w:t>35.03</w:t>
      </w:r>
      <w:r>
        <w:rPr>
          <w:rFonts w:hint="default" w:ascii="仿宋_GB2312" w:eastAsia="仿宋_GB2312" w:cs="宋体" w:hAnsiTheme="minorHAnsi"/>
          <w:kern w:val="2"/>
          <w:sz w:val="32"/>
          <w:szCs w:val="20"/>
          <w:lang w:val="en-US" w:eastAsia="zh-CN" w:bidi="ar-SA"/>
        </w:rPr>
        <w:t>万元</w:t>
      </w:r>
      <w:r>
        <w:rPr>
          <w:rFonts w:hint="eastAsia" w:ascii="仿宋_GB2312" w:eastAsia="仿宋_GB2312" w:cs="宋体"/>
          <w:kern w:val="2"/>
          <w:sz w:val="32"/>
          <w:szCs w:val="20"/>
          <w:lang w:val="en-US" w:eastAsia="zh-CN" w:bidi="ar-SA"/>
        </w:rPr>
        <w:t>，</w:t>
      </w:r>
      <w:r>
        <w:rPr>
          <w:rFonts w:hint="default" w:ascii="仿宋_GB2312" w:eastAsia="仿宋_GB2312" w:cs="宋体" w:hAnsiTheme="minorHAnsi"/>
          <w:kern w:val="2"/>
          <w:sz w:val="32"/>
          <w:szCs w:val="20"/>
          <w:lang w:val="en-US" w:eastAsia="zh-CN" w:bidi="ar-SA"/>
        </w:rPr>
        <w:t>下降</w:t>
      </w:r>
      <w:r>
        <w:rPr>
          <w:rFonts w:hint="eastAsia" w:ascii="仿宋_GB2312" w:eastAsia="仿宋_GB2312" w:cs="宋体"/>
          <w:kern w:val="2"/>
          <w:sz w:val="32"/>
          <w:szCs w:val="20"/>
          <w:lang w:val="en-US" w:eastAsia="zh-CN" w:bidi="ar-SA"/>
        </w:rPr>
        <w:t>0.29</w:t>
      </w:r>
      <w:r>
        <w:rPr>
          <w:rFonts w:hint="default" w:ascii="仿宋_GB2312" w:eastAsia="仿宋_GB2312" w:cs="宋体" w:hAnsiTheme="minorHAnsi"/>
          <w:kern w:val="2"/>
          <w:sz w:val="32"/>
          <w:szCs w:val="20"/>
          <w:lang w:val="en-US" w:eastAsia="zh-CN" w:bidi="ar-SA"/>
        </w:rPr>
        <w:t>%，主要是</w:t>
      </w:r>
      <w:r>
        <w:rPr>
          <w:rFonts w:hint="eastAsia" w:ascii="仿宋_GB2312" w:eastAsia="仿宋_GB2312" w:cs="宋体"/>
          <w:kern w:val="2"/>
          <w:sz w:val="32"/>
          <w:szCs w:val="20"/>
          <w:lang w:val="en-US" w:eastAsia="zh-CN" w:bidi="ar-SA"/>
        </w:rPr>
        <w:t>项目减少，如乡镇预防艾滋病工作项目减少等。按经济分类分：</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3" w:firstLineChars="200"/>
        <w:jc w:val="both"/>
        <w:textAlignment w:val="auto"/>
        <w:rPr>
          <w:rFonts w:hint="default" w:ascii="仿宋_GB2312" w:eastAsia="仿宋_GB2312" w:cs="宋体"/>
          <w:b/>
          <w:bCs/>
          <w:kern w:val="2"/>
          <w:sz w:val="32"/>
          <w:szCs w:val="20"/>
          <w:lang w:val="en-US" w:eastAsia="zh-CN" w:bidi="ar-SA"/>
        </w:rPr>
      </w:pPr>
      <w:r>
        <w:rPr>
          <w:rFonts w:hint="eastAsia" w:ascii="仿宋_GB2312" w:eastAsia="仿宋_GB2312" w:cs="宋体"/>
          <w:b/>
          <w:bCs/>
          <w:kern w:val="2"/>
          <w:sz w:val="32"/>
          <w:szCs w:val="20"/>
          <w:lang w:val="en-US" w:eastAsia="zh-CN" w:bidi="ar-SA"/>
        </w:rPr>
        <w:t>1、</w:t>
      </w:r>
      <w:r>
        <w:rPr>
          <w:rFonts w:hint="default" w:ascii="仿宋_GB2312" w:eastAsia="仿宋_GB2312" w:cs="宋体"/>
          <w:b/>
          <w:bCs/>
          <w:kern w:val="2"/>
          <w:sz w:val="32"/>
          <w:szCs w:val="20"/>
          <w:lang w:val="en-US" w:eastAsia="zh-CN" w:bidi="ar-SA"/>
        </w:rPr>
        <w:t>基本支出</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（1）</w:t>
      </w:r>
      <w:r>
        <w:rPr>
          <w:rFonts w:hint="default" w:ascii="仿宋_GB2312" w:eastAsia="仿宋_GB2312" w:cs="宋体"/>
          <w:kern w:val="2"/>
          <w:sz w:val="32"/>
          <w:szCs w:val="20"/>
          <w:lang w:val="en-US" w:eastAsia="zh-CN" w:bidi="ar-SA"/>
        </w:rPr>
        <w:t>工资福利支出</w:t>
      </w:r>
      <w:r>
        <w:rPr>
          <w:rFonts w:hint="eastAsia" w:ascii="仿宋_GB2312" w:eastAsia="仿宋_GB2312" w:cs="宋体"/>
          <w:kern w:val="2"/>
          <w:sz w:val="32"/>
          <w:szCs w:val="20"/>
          <w:lang w:val="en-US" w:eastAsia="zh-CN" w:bidi="ar-SA"/>
        </w:rPr>
        <w:t>1023.75</w:t>
      </w:r>
      <w:r>
        <w:rPr>
          <w:rFonts w:hint="default" w:ascii="仿宋_GB2312" w:eastAsia="仿宋_GB2312" w:cs="宋体"/>
          <w:kern w:val="2"/>
          <w:sz w:val="32"/>
          <w:szCs w:val="20"/>
          <w:lang w:val="en-US" w:eastAsia="zh-CN" w:bidi="ar-SA"/>
        </w:rPr>
        <w:t>万元，较</w:t>
      </w:r>
      <w:r>
        <w:rPr>
          <w:rFonts w:hint="eastAsia" w:ascii="仿宋_GB2312" w:eastAsia="仿宋_GB2312" w:cs="宋体"/>
          <w:kern w:val="2"/>
          <w:sz w:val="32"/>
          <w:szCs w:val="20"/>
          <w:lang w:val="en-US" w:eastAsia="zh-CN" w:bidi="ar-SA"/>
        </w:rPr>
        <w:t>上</w:t>
      </w:r>
      <w:r>
        <w:rPr>
          <w:rFonts w:hint="default" w:ascii="仿宋_GB2312" w:eastAsia="仿宋_GB2312" w:cs="宋体"/>
          <w:kern w:val="2"/>
          <w:sz w:val="32"/>
          <w:szCs w:val="20"/>
          <w:lang w:val="en-US" w:eastAsia="zh-CN" w:bidi="ar-SA"/>
        </w:rPr>
        <w:t>年</w:t>
      </w:r>
      <w:r>
        <w:rPr>
          <w:rFonts w:hint="eastAsia" w:ascii="仿宋_GB2312" w:eastAsia="仿宋_GB2312" w:cs="宋体"/>
          <w:kern w:val="2"/>
          <w:sz w:val="32"/>
          <w:szCs w:val="20"/>
          <w:lang w:val="en-US" w:eastAsia="zh-CN" w:bidi="ar-SA"/>
        </w:rPr>
        <w:t>增加74.37</w:t>
      </w:r>
      <w:r>
        <w:rPr>
          <w:rFonts w:hint="default" w:ascii="仿宋_GB2312" w:eastAsia="仿宋_GB2312" w:cs="宋体"/>
          <w:kern w:val="2"/>
          <w:sz w:val="32"/>
          <w:szCs w:val="20"/>
          <w:lang w:val="en-US" w:eastAsia="zh-CN" w:bidi="ar-SA"/>
        </w:rPr>
        <w:t>万元，</w:t>
      </w:r>
      <w:r>
        <w:rPr>
          <w:rFonts w:hint="default" w:ascii="仿宋_GB2312" w:eastAsia="仿宋_GB2312" w:cs="宋体" w:hAnsiTheme="minorHAnsi"/>
          <w:kern w:val="2"/>
          <w:sz w:val="32"/>
          <w:szCs w:val="20"/>
          <w:lang w:val="en-US" w:eastAsia="zh-CN" w:bidi="ar-SA"/>
        </w:rPr>
        <w:t>增长</w:t>
      </w:r>
      <w:r>
        <w:rPr>
          <w:rFonts w:hint="eastAsia" w:ascii="仿宋_GB2312" w:eastAsia="仿宋_GB2312" w:cs="宋体"/>
          <w:kern w:val="2"/>
          <w:sz w:val="32"/>
          <w:szCs w:val="20"/>
          <w:lang w:val="en-US" w:eastAsia="zh-CN" w:bidi="ar-SA"/>
        </w:rPr>
        <w:t>7.83</w:t>
      </w:r>
      <w:r>
        <w:rPr>
          <w:rFonts w:hint="default" w:ascii="仿宋_GB2312" w:eastAsia="仿宋_GB2312" w:cs="宋体"/>
          <w:kern w:val="2"/>
          <w:sz w:val="32"/>
          <w:szCs w:val="20"/>
          <w:lang w:val="en-US" w:eastAsia="zh-CN" w:bidi="ar-SA"/>
        </w:rPr>
        <w:t>%。主要用于</w:t>
      </w:r>
      <w:r>
        <w:rPr>
          <w:rFonts w:hint="eastAsia" w:ascii="仿宋_GB2312" w:eastAsia="仿宋_GB2312" w:cs="宋体"/>
          <w:kern w:val="2"/>
          <w:sz w:val="32"/>
          <w:szCs w:val="20"/>
          <w:lang w:val="en-US" w:eastAsia="zh-CN" w:bidi="ar-SA"/>
        </w:rPr>
        <w:t>主要用于部门人员基本工资、津贴补贴、奖金工资、基本医疗保险费、生育保险费、机关事业单位基本养老保险、住房公积金、其他工资福利支出</w:t>
      </w:r>
      <w:r>
        <w:rPr>
          <w:rFonts w:hint="default" w:ascii="仿宋_GB2312" w:eastAsia="仿宋_GB2312" w:cs="宋体"/>
          <w:kern w:val="2"/>
          <w:sz w:val="32"/>
          <w:szCs w:val="20"/>
          <w:lang w:val="en-US" w:eastAsia="zh-CN" w:bidi="ar-SA"/>
        </w:rPr>
        <w:t>等。</w:t>
      </w:r>
      <w:r>
        <w:rPr>
          <w:rFonts w:hint="eastAsia" w:ascii="仿宋_GB2312" w:eastAsia="仿宋_GB2312" w:cs="宋体"/>
          <w:kern w:val="2"/>
          <w:sz w:val="32"/>
          <w:szCs w:val="20"/>
          <w:lang w:val="en-US" w:eastAsia="zh-CN" w:bidi="ar-SA"/>
        </w:rPr>
        <w:t>该项支出比上年增加的主要原因是人员增加，人员经费相应增加。</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（2）</w:t>
      </w:r>
      <w:r>
        <w:rPr>
          <w:rFonts w:hint="default" w:ascii="仿宋_GB2312" w:eastAsia="仿宋_GB2312" w:cs="宋体"/>
          <w:kern w:val="2"/>
          <w:sz w:val="32"/>
          <w:szCs w:val="20"/>
          <w:lang w:val="en-US" w:eastAsia="zh-CN" w:bidi="ar-SA"/>
        </w:rPr>
        <w:t>商品和服务支出</w:t>
      </w:r>
      <w:r>
        <w:rPr>
          <w:rFonts w:hint="eastAsia" w:ascii="仿宋_GB2312" w:eastAsia="仿宋_GB2312" w:cs="宋体"/>
          <w:kern w:val="2"/>
          <w:sz w:val="32"/>
          <w:szCs w:val="20"/>
          <w:lang w:val="en-US" w:eastAsia="zh-CN" w:bidi="ar-SA"/>
        </w:rPr>
        <w:t>148.32</w:t>
      </w:r>
      <w:r>
        <w:rPr>
          <w:rFonts w:hint="default" w:ascii="仿宋_GB2312" w:eastAsia="仿宋_GB2312" w:cs="宋体"/>
          <w:kern w:val="2"/>
          <w:sz w:val="32"/>
          <w:szCs w:val="20"/>
          <w:lang w:val="en-US" w:eastAsia="zh-CN" w:bidi="ar-SA"/>
        </w:rPr>
        <w:t>万元，较</w:t>
      </w:r>
      <w:r>
        <w:rPr>
          <w:rFonts w:hint="eastAsia" w:ascii="仿宋_GB2312" w:eastAsia="仿宋_GB2312" w:cs="宋体"/>
          <w:kern w:val="2"/>
          <w:sz w:val="32"/>
          <w:szCs w:val="20"/>
          <w:lang w:val="en-US" w:eastAsia="zh-CN" w:bidi="ar-SA"/>
        </w:rPr>
        <w:t>上</w:t>
      </w:r>
      <w:r>
        <w:rPr>
          <w:rFonts w:hint="default" w:ascii="仿宋_GB2312" w:eastAsia="仿宋_GB2312" w:cs="宋体"/>
          <w:kern w:val="2"/>
          <w:sz w:val="32"/>
          <w:szCs w:val="20"/>
          <w:lang w:val="en-US" w:eastAsia="zh-CN" w:bidi="ar-SA"/>
        </w:rPr>
        <w:t>年</w:t>
      </w:r>
      <w:r>
        <w:rPr>
          <w:rFonts w:hint="eastAsia" w:ascii="仿宋_GB2312" w:eastAsia="仿宋_GB2312" w:cs="宋体"/>
          <w:kern w:val="2"/>
          <w:sz w:val="32"/>
          <w:szCs w:val="20"/>
          <w:lang w:val="en-US" w:eastAsia="zh-CN" w:bidi="ar-SA"/>
        </w:rPr>
        <w:t>减少2.15</w:t>
      </w:r>
      <w:r>
        <w:rPr>
          <w:rFonts w:hint="default" w:ascii="仿宋_GB2312" w:eastAsia="仿宋_GB2312" w:cs="宋体"/>
          <w:kern w:val="2"/>
          <w:sz w:val="32"/>
          <w:szCs w:val="20"/>
          <w:lang w:val="en-US" w:eastAsia="zh-CN" w:bidi="ar-SA"/>
        </w:rPr>
        <w:t>万元，</w:t>
      </w:r>
      <w:r>
        <w:rPr>
          <w:rFonts w:hint="default" w:ascii="仿宋_GB2312" w:eastAsia="仿宋_GB2312" w:cs="宋体" w:hAnsiTheme="minorHAnsi"/>
          <w:kern w:val="2"/>
          <w:sz w:val="32"/>
          <w:szCs w:val="20"/>
          <w:lang w:val="en-US" w:eastAsia="zh-CN" w:bidi="ar-SA"/>
        </w:rPr>
        <w:t>下降</w:t>
      </w:r>
      <w:r>
        <w:rPr>
          <w:rFonts w:hint="eastAsia" w:ascii="仿宋_GB2312" w:eastAsia="仿宋_GB2312" w:cs="宋体"/>
          <w:kern w:val="2"/>
          <w:sz w:val="32"/>
          <w:szCs w:val="20"/>
          <w:lang w:val="en-US" w:eastAsia="zh-CN" w:bidi="ar-SA"/>
        </w:rPr>
        <w:t>1.43</w:t>
      </w:r>
      <w:r>
        <w:rPr>
          <w:rFonts w:hint="default" w:ascii="仿宋_GB2312" w:eastAsia="仿宋_GB2312" w:cs="宋体"/>
          <w:kern w:val="2"/>
          <w:sz w:val="32"/>
          <w:szCs w:val="20"/>
          <w:lang w:val="en-US" w:eastAsia="zh-CN" w:bidi="ar-SA"/>
        </w:rPr>
        <w:t>%</w:t>
      </w:r>
      <w:r>
        <w:rPr>
          <w:rFonts w:hint="eastAsia" w:ascii="仿宋_GB2312" w:eastAsia="仿宋_GB2312" w:cs="宋体"/>
          <w:kern w:val="2"/>
          <w:sz w:val="32"/>
          <w:szCs w:val="20"/>
          <w:lang w:val="en-US" w:eastAsia="zh-CN" w:bidi="ar-SA"/>
        </w:rPr>
        <w:t>。</w:t>
      </w:r>
      <w:r>
        <w:rPr>
          <w:rFonts w:hint="default" w:ascii="仿宋_GB2312" w:eastAsia="仿宋_GB2312" w:cs="宋体"/>
          <w:kern w:val="2"/>
          <w:sz w:val="32"/>
          <w:szCs w:val="20"/>
          <w:lang w:val="en-US" w:eastAsia="zh-CN" w:bidi="ar-SA"/>
        </w:rPr>
        <w:t>主要用于办公费、印刷费、水电费、物业管理费、差旅费、会议费、工会会费、维修费、公务用车运行维护费、其他交通费用等支出。该项支出比上年减少的</w:t>
      </w:r>
      <w:r>
        <w:rPr>
          <w:rFonts w:hint="eastAsia" w:ascii="仿宋_GB2312" w:eastAsia="仿宋_GB2312" w:cs="宋体"/>
          <w:kern w:val="2"/>
          <w:sz w:val="32"/>
          <w:szCs w:val="20"/>
          <w:lang w:val="en-US" w:eastAsia="zh-CN" w:bidi="ar-SA"/>
        </w:rPr>
        <w:t>主要</w:t>
      </w:r>
      <w:r>
        <w:rPr>
          <w:rFonts w:hint="default" w:ascii="仿宋_GB2312" w:eastAsia="仿宋_GB2312" w:cs="宋体"/>
          <w:kern w:val="2"/>
          <w:sz w:val="32"/>
          <w:szCs w:val="20"/>
          <w:lang w:val="en-US" w:eastAsia="zh-CN" w:bidi="ar-SA"/>
        </w:rPr>
        <w:t>原因是</w:t>
      </w:r>
      <w:r>
        <w:rPr>
          <w:rFonts w:hint="eastAsia" w:ascii="仿宋_GB2312" w:eastAsia="仿宋_GB2312" w:cs="宋体"/>
          <w:kern w:val="2"/>
          <w:sz w:val="32"/>
          <w:szCs w:val="20"/>
          <w:lang w:val="en-US" w:eastAsia="zh-CN" w:bidi="ar-SA"/>
        </w:rPr>
        <w:t>响应过紧日子政策，减少非必要性开支。</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（3）</w:t>
      </w:r>
      <w:r>
        <w:rPr>
          <w:rFonts w:hint="default" w:ascii="仿宋_GB2312" w:eastAsia="仿宋_GB2312" w:cs="宋体"/>
          <w:kern w:val="2"/>
          <w:sz w:val="32"/>
          <w:szCs w:val="20"/>
          <w:lang w:val="en-US" w:eastAsia="zh-CN" w:bidi="ar-SA"/>
        </w:rPr>
        <w:t>对个人和家庭的补助</w:t>
      </w:r>
      <w:r>
        <w:rPr>
          <w:rFonts w:hint="eastAsia" w:ascii="仿宋_GB2312" w:eastAsia="仿宋_GB2312" w:cs="宋体"/>
          <w:kern w:val="2"/>
          <w:sz w:val="32"/>
          <w:szCs w:val="20"/>
          <w:lang w:val="en-US" w:eastAsia="zh-CN" w:bidi="ar-SA"/>
        </w:rPr>
        <w:t>155.85</w:t>
      </w:r>
      <w:r>
        <w:rPr>
          <w:rFonts w:hint="default" w:ascii="仿宋_GB2312" w:eastAsia="仿宋_GB2312" w:cs="宋体"/>
          <w:kern w:val="2"/>
          <w:sz w:val="32"/>
          <w:szCs w:val="20"/>
          <w:lang w:val="en-US" w:eastAsia="zh-CN" w:bidi="ar-SA"/>
        </w:rPr>
        <w:t>万元，</w:t>
      </w:r>
      <w:r>
        <w:rPr>
          <w:rFonts w:hint="eastAsia" w:ascii="仿宋_GB2312" w:eastAsia="仿宋_GB2312" w:cs="宋体"/>
          <w:kern w:val="2"/>
          <w:sz w:val="32"/>
          <w:szCs w:val="20"/>
          <w:lang w:val="en-US" w:eastAsia="zh-CN" w:bidi="ar-SA"/>
        </w:rPr>
        <w:t>与上</w:t>
      </w:r>
      <w:r>
        <w:rPr>
          <w:rFonts w:hint="default" w:ascii="仿宋_GB2312" w:eastAsia="仿宋_GB2312" w:cs="宋体"/>
          <w:kern w:val="2"/>
          <w:sz w:val="32"/>
          <w:szCs w:val="20"/>
          <w:lang w:val="en-US" w:eastAsia="zh-CN" w:bidi="ar-SA"/>
        </w:rPr>
        <w:t>年</w:t>
      </w:r>
      <w:r>
        <w:rPr>
          <w:rFonts w:hint="eastAsia" w:ascii="仿宋_GB2312" w:eastAsia="仿宋_GB2312" w:cs="宋体"/>
          <w:kern w:val="2"/>
          <w:sz w:val="32"/>
          <w:szCs w:val="20"/>
          <w:lang w:val="en-US" w:eastAsia="zh-CN" w:bidi="ar-SA"/>
        </w:rPr>
        <w:t>持平。</w:t>
      </w:r>
      <w:r>
        <w:rPr>
          <w:rFonts w:hint="default" w:ascii="仿宋_GB2312" w:eastAsia="仿宋_GB2312" w:cs="宋体"/>
          <w:kern w:val="2"/>
          <w:sz w:val="32"/>
          <w:szCs w:val="20"/>
          <w:lang w:val="en-US" w:eastAsia="zh-CN" w:bidi="ar-SA"/>
        </w:rPr>
        <w:t>主要用于退休人员</w:t>
      </w:r>
      <w:r>
        <w:rPr>
          <w:rFonts w:hint="eastAsia" w:ascii="仿宋_GB2312" w:eastAsia="仿宋_GB2312" w:cs="宋体"/>
          <w:kern w:val="2"/>
          <w:sz w:val="32"/>
          <w:szCs w:val="20"/>
          <w:lang w:val="en-US" w:eastAsia="zh-CN" w:bidi="ar-SA"/>
        </w:rPr>
        <w:t>公用经费、生活补助</w:t>
      </w:r>
      <w:r>
        <w:rPr>
          <w:rFonts w:hint="default" w:ascii="仿宋_GB2312" w:eastAsia="仿宋_GB2312" w:cs="宋体"/>
          <w:kern w:val="2"/>
          <w:sz w:val="32"/>
          <w:szCs w:val="20"/>
          <w:lang w:val="en-US" w:eastAsia="zh-CN" w:bidi="ar-SA"/>
        </w:rPr>
        <w:t>等。该项支出</w:t>
      </w:r>
      <w:r>
        <w:rPr>
          <w:rFonts w:hint="eastAsia" w:ascii="仿宋_GB2312" w:eastAsia="仿宋_GB2312" w:cs="宋体"/>
          <w:kern w:val="2"/>
          <w:sz w:val="32"/>
          <w:szCs w:val="20"/>
          <w:lang w:val="en-US" w:eastAsia="zh-CN" w:bidi="ar-SA"/>
        </w:rPr>
        <w:t>与上年持平</w:t>
      </w:r>
      <w:r>
        <w:rPr>
          <w:rFonts w:hint="default" w:ascii="仿宋_GB2312" w:eastAsia="仿宋_GB2312" w:cs="宋体"/>
          <w:kern w:val="2"/>
          <w:sz w:val="32"/>
          <w:szCs w:val="20"/>
          <w:lang w:val="en-US" w:eastAsia="zh-CN" w:bidi="ar-SA"/>
        </w:rPr>
        <w:t>的</w:t>
      </w:r>
      <w:r>
        <w:rPr>
          <w:rFonts w:hint="eastAsia" w:ascii="仿宋_GB2312" w:eastAsia="仿宋_GB2312" w:cs="宋体"/>
          <w:kern w:val="2"/>
          <w:sz w:val="32"/>
          <w:szCs w:val="20"/>
          <w:lang w:val="en-US" w:eastAsia="zh-CN" w:bidi="ar-SA"/>
        </w:rPr>
        <w:t>主要</w:t>
      </w:r>
      <w:r>
        <w:rPr>
          <w:rFonts w:hint="default" w:ascii="仿宋_GB2312" w:eastAsia="仿宋_GB2312" w:cs="宋体"/>
          <w:kern w:val="2"/>
          <w:sz w:val="32"/>
          <w:szCs w:val="20"/>
          <w:lang w:val="en-US" w:eastAsia="zh-CN" w:bidi="ar-SA"/>
        </w:rPr>
        <w:t>原因是</w:t>
      </w:r>
      <w:r>
        <w:rPr>
          <w:rFonts w:hint="eastAsia" w:ascii="仿宋_GB2312" w:eastAsia="仿宋_GB2312" w:cs="宋体"/>
          <w:kern w:val="2"/>
          <w:sz w:val="32"/>
          <w:szCs w:val="20"/>
          <w:lang w:val="en-US" w:eastAsia="zh-CN" w:bidi="ar-SA"/>
        </w:rPr>
        <w:t>人员无增减变化。</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（4）资本性支出9</w:t>
      </w:r>
      <w:r>
        <w:rPr>
          <w:rFonts w:hint="default" w:ascii="仿宋_GB2312" w:eastAsia="仿宋_GB2312" w:cs="宋体"/>
          <w:kern w:val="2"/>
          <w:sz w:val="32"/>
          <w:szCs w:val="20"/>
          <w:lang w:val="en-US" w:eastAsia="zh-CN" w:bidi="ar-SA"/>
        </w:rPr>
        <w:t>万元，较</w:t>
      </w:r>
      <w:r>
        <w:rPr>
          <w:rFonts w:hint="eastAsia" w:ascii="仿宋_GB2312" w:eastAsia="仿宋_GB2312" w:cs="宋体"/>
          <w:kern w:val="2"/>
          <w:sz w:val="32"/>
          <w:szCs w:val="20"/>
          <w:lang w:val="en-US" w:eastAsia="zh-CN" w:bidi="ar-SA"/>
        </w:rPr>
        <w:t>上</w:t>
      </w:r>
      <w:r>
        <w:rPr>
          <w:rFonts w:hint="default" w:ascii="仿宋_GB2312" w:eastAsia="仿宋_GB2312" w:cs="宋体"/>
          <w:kern w:val="2"/>
          <w:sz w:val="32"/>
          <w:szCs w:val="20"/>
          <w:lang w:val="en-US" w:eastAsia="zh-CN" w:bidi="ar-SA"/>
        </w:rPr>
        <w:t>年</w:t>
      </w:r>
      <w:r>
        <w:rPr>
          <w:rFonts w:hint="eastAsia" w:ascii="仿宋_GB2312" w:eastAsia="仿宋_GB2312" w:cs="宋体"/>
          <w:kern w:val="2"/>
          <w:sz w:val="32"/>
          <w:szCs w:val="20"/>
          <w:lang w:val="en-US" w:eastAsia="zh-CN" w:bidi="ar-SA"/>
        </w:rPr>
        <w:t>增加1</w:t>
      </w:r>
      <w:r>
        <w:rPr>
          <w:rFonts w:hint="default" w:ascii="仿宋_GB2312" w:eastAsia="仿宋_GB2312" w:cs="宋体"/>
          <w:kern w:val="2"/>
          <w:sz w:val="32"/>
          <w:szCs w:val="20"/>
          <w:lang w:val="en-US" w:eastAsia="zh-CN" w:bidi="ar-SA"/>
        </w:rPr>
        <w:t>万元，</w:t>
      </w:r>
      <w:r>
        <w:rPr>
          <w:rFonts w:hint="default" w:ascii="仿宋_GB2312" w:eastAsia="仿宋_GB2312" w:cs="宋体" w:hAnsiTheme="minorHAnsi"/>
          <w:kern w:val="2"/>
          <w:sz w:val="32"/>
          <w:szCs w:val="20"/>
          <w:lang w:val="en-US" w:eastAsia="zh-CN" w:bidi="ar-SA"/>
        </w:rPr>
        <w:t>增长</w:t>
      </w:r>
      <w:r>
        <w:rPr>
          <w:rFonts w:hint="eastAsia" w:ascii="仿宋_GB2312" w:eastAsia="仿宋_GB2312" w:cs="宋体"/>
          <w:kern w:val="2"/>
          <w:sz w:val="32"/>
          <w:szCs w:val="20"/>
          <w:lang w:val="en-US" w:eastAsia="zh-CN" w:bidi="ar-SA"/>
        </w:rPr>
        <w:t>12.5</w:t>
      </w:r>
      <w:r>
        <w:rPr>
          <w:rFonts w:hint="default" w:ascii="仿宋_GB2312" w:eastAsia="仿宋_GB2312" w:cs="宋体"/>
          <w:kern w:val="2"/>
          <w:sz w:val="32"/>
          <w:szCs w:val="20"/>
          <w:lang w:val="en-US" w:eastAsia="zh-CN" w:bidi="ar-SA"/>
        </w:rPr>
        <w:t>%</w:t>
      </w:r>
      <w:r>
        <w:rPr>
          <w:rFonts w:hint="eastAsia" w:ascii="仿宋_GB2312" w:eastAsia="仿宋_GB2312" w:cs="宋体"/>
          <w:kern w:val="2"/>
          <w:sz w:val="32"/>
          <w:szCs w:val="20"/>
          <w:lang w:val="en-US" w:eastAsia="zh-CN" w:bidi="ar-SA"/>
        </w:rPr>
        <w:t>。</w:t>
      </w:r>
      <w:r>
        <w:rPr>
          <w:rFonts w:hint="default" w:ascii="仿宋_GB2312" w:eastAsia="仿宋_GB2312" w:cs="宋体"/>
          <w:kern w:val="2"/>
          <w:sz w:val="32"/>
          <w:szCs w:val="20"/>
          <w:lang w:val="en-US" w:eastAsia="zh-CN" w:bidi="ar-SA"/>
        </w:rPr>
        <w:t>主要用于办公设备购置</w:t>
      </w:r>
      <w:r>
        <w:rPr>
          <w:rFonts w:hint="eastAsia" w:ascii="仿宋_GB2312" w:eastAsia="仿宋_GB2312" w:cs="宋体"/>
          <w:kern w:val="2"/>
          <w:sz w:val="32"/>
          <w:szCs w:val="20"/>
          <w:lang w:val="en-US" w:eastAsia="zh-CN" w:bidi="ar-SA"/>
        </w:rPr>
        <w:t>等。</w:t>
      </w:r>
      <w:r>
        <w:rPr>
          <w:rFonts w:hint="default" w:ascii="仿宋_GB2312" w:eastAsia="仿宋_GB2312" w:cs="宋体"/>
          <w:kern w:val="2"/>
          <w:sz w:val="32"/>
          <w:szCs w:val="20"/>
          <w:lang w:val="en-US" w:eastAsia="zh-CN" w:bidi="ar-SA"/>
        </w:rPr>
        <w:t>该项支出比上年增加的</w:t>
      </w:r>
      <w:r>
        <w:rPr>
          <w:rFonts w:hint="eastAsia" w:ascii="仿宋_GB2312" w:eastAsia="仿宋_GB2312" w:cs="宋体"/>
          <w:kern w:val="2"/>
          <w:sz w:val="32"/>
          <w:szCs w:val="20"/>
          <w:lang w:val="en-US" w:eastAsia="zh-CN" w:bidi="ar-SA"/>
        </w:rPr>
        <w:t>主要</w:t>
      </w:r>
      <w:r>
        <w:rPr>
          <w:rFonts w:hint="default" w:ascii="仿宋_GB2312" w:eastAsia="仿宋_GB2312" w:cs="宋体"/>
          <w:kern w:val="2"/>
          <w:sz w:val="32"/>
          <w:szCs w:val="20"/>
          <w:lang w:val="en-US" w:eastAsia="zh-CN" w:bidi="ar-SA"/>
        </w:rPr>
        <w:t>原因是</w:t>
      </w:r>
      <w:r>
        <w:rPr>
          <w:rFonts w:hint="eastAsia" w:ascii="仿宋_GB2312" w:eastAsia="仿宋_GB2312" w:cs="宋体"/>
          <w:kern w:val="2"/>
          <w:sz w:val="32"/>
          <w:szCs w:val="20"/>
          <w:lang w:val="en-US" w:eastAsia="zh-CN" w:bidi="ar-SA"/>
        </w:rPr>
        <w:t>人员增加。</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3" w:firstLineChars="200"/>
        <w:jc w:val="both"/>
        <w:textAlignment w:val="auto"/>
        <w:rPr>
          <w:rFonts w:hint="default" w:ascii="仿宋_GB2312" w:eastAsia="仿宋_GB2312" w:cs="宋体"/>
          <w:b/>
          <w:bCs/>
          <w:kern w:val="2"/>
          <w:sz w:val="32"/>
          <w:szCs w:val="20"/>
          <w:lang w:val="en-US" w:eastAsia="zh-CN" w:bidi="ar-SA"/>
        </w:rPr>
      </w:pPr>
      <w:r>
        <w:rPr>
          <w:rFonts w:hint="eastAsia" w:ascii="仿宋_GB2312" w:eastAsia="仿宋_GB2312" w:cs="宋体"/>
          <w:b/>
          <w:bCs/>
          <w:kern w:val="2"/>
          <w:sz w:val="32"/>
          <w:szCs w:val="20"/>
          <w:lang w:val="en-US" w:eastAsia="zh-CN" w:bidi="ar-SA"/>
        </w:rPr>
        <w:t>2、</w:t>
      </w:r>
      <w:r>
        <w:rPr>
          <w:rFonts w:hint="default" w:ascii="仿宋_GB2312" w:eastAsia="仿宋_GB2312" w:cs="宋体"/>
          <w:b/>
          <w:bCs/>
          <w:kern w:val="2"/>
          <w:sz w:val="32"/>
          <w:szCs w:val="20"/>
          <w:lang w:val="en-US" w:eastAsia="zh-CN" w:bidi="ar-SA"/>
        </w:rPr>
        <w:t>项目支出</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default" w:ascii="仿宋_GB2312" w:eastAsia="仿宋_GB2312" w:cs="宋体"/>
          <w:kern w:val="2"/>
          <w:sz w:val="32"/>
          <w:szCs w:val="20"/>
          <w:lang w:val="en-US" w:eastAsia="zh-CN" w:bidi="ar-SA"/>
        </w:rPr>
        <w:t>项目支出预算</w:t>
      </w:r>
      <w:r>
        <w:rPr>
          <w:rFonts w:hint="eastAsia" w:ascii="仿宋_GB2312" w:eastAsia="仿宋_GB2312" w:cs="宋体"/>
          <w:kern w:val="2"/>
          <w:sz w:val="32"/>
          <w:szCs w:val="20"/>
          <w:lang w:val="en-US" w:eastAsia="zh-CN" w:bidi="ar-SA"/>
        </w:rPr>
        <w:t>11999.38</w:t>
      </w:r>
      <w:r>
        <w:rPr>
          <w:rFonts w:hint="default" w:ascii="仿宋_GB2312" w:eastAsia="仿宋_GB2312" w:cs="宋体"/>
          <w:kern w:val="2"/>
          <w:sz w:val="32"/>
          <w:szCs w:val="20"/>
          <w:lang w:val="en-US" w:eastAsia="zh-CN" w:bidi="ar-SA"/>
        </w:rPr>
        <w:t>万元，较</w:t>
      </w:r>
      <w:r>
        <w:rPr>
          <w:rFonts w:hint="eastAsia" w:ascii="仿宋_GB2312" w:eastAsia="仿宋_GB2312" w:cs="宋体"/>
          <w:kern w:val="2"/>
          <w:sz w:val="32"/>
          <w:szCs w:val="20"/>
          <w:lang w:val="en-US" w:eastAsia="zh-CN" w:bidi="ar-SA"/>
        </w:rPr>
        <w:t>上</w:t>
      </w:r>
      <w:r>
        <w:rPr>
          <w:rFonts w:hint="default" w:ascii="仿宋_GB2312" w:eastAsia="仿宋_GB2312" w:cs="宋体"/>
          <w:kern w:val="2"/>
          <w:sz w:val="32"/>
          <w:szCs w:val="20"/>
          <w:lang w:val="en-US" w:eastAsia="zh-CN" w:bidi="ar-SA"/>
        </w:rPr>
        <w:t>年减少</w:t>
      </w:r>
      <w:r>
        <w:rPr>
          <w:rFonts w:hint="eastAsia" w:ascii="仿宋_GB2312" w:eastAsia="仿宋_GB2312" w:cs="宋体"/>
          <w:kern w:val="2"/>
          <w:sz w:val="32"/>
          <w:szCs w:val="20"/>
          <w:lang w:val="en-US" w:eastAsia="zh-CN" w:bidi="ar-SA"/>
        </w:rPr>
        <w:t>35.03</w:t>
      </w:r>
      <w:r>
        <w:rPr>
          <w:rFonts w:hint="default" w:ascii="仿宋_GB2312" w:eastAsia="仿宋_GB2312" w:cs="宋体"/>
          <w:kern w:val="2"/>
          <w:sz w:val="32"/>
          <w:szCs w:val="20"/>
          <w:lang w:val="en-US" w:eastAsia="zh-CN" w:bidi="ar-SA"/>
        </w:rPr>
        <w:t>万元，</w:t>
      </w:r>
      <w:r>
        <w:rPr>
          <w:rFonts w:hint="default" w:ascii="仿宋_GB2312" w:eastAsia="仿宋_GB2312" w:cs="宋体" w:hAnsiTheme="minorHAnsi"/>
          <w:kern w:val="2"/>
          <w:sz w:val="32"/>
          <w:szCs w:val="20"/>
          <w:lang w:val="en-US" w:eastAsia="zh-CN" w:bidi="ar-SA"/>
        </w:rPr>
        <w:t>下降</w:t>
      </w:r>
      <w:r>
        <w:rPr>
          <w:rFonts w:hint="eastAsia" w:ascii="仿宋_GB2312" w:eastAsia="仿宋_GB2312" w:cs="宋体"/>
          <w:kern w:val="2"/>
          <w:sz w:val="32"/>
          <w:szCs w:val="20"/>
          <w:lang w:val="en-US" w:eastAsia="zh-CN" w:bidi="ar-SA"/>
        </w:rPr>
        <w:t>0.29</w:t>
      </w:r>
      <w:r>
        <w:rPr>
          <w:rFonts w:hint="default" w:ascii="仿宋_GB2312" w:eastAsia="仿宋_GB2312" w:cs="宋体"/>
          <w:kern w:val="2"/>
          <w:sz w:val="32"/>
          <w:szCs w:val="20"/>
          <w:lang w:val="en-US" w:eastAsia="zh-CN" w:bidi="ar-SA"/>
        </w:rPr>
        <w:t>%</w:t>
      </w:r>
      <w:r>
        <w:rPr>
          <w:rFonts w:hint="eastAsia" w:ascii="仿宋_GB2312" w:eastAsia="仿宋_GB2312" w:cs="宋体"/>
          <w:kern w:val="2"/>
          <w:sz w:val="32"/>
          <w:szCs w:val="20"/>
          <w:lang w:val="en-US" w:eastAsia="zh-CN" w:bidi="ar-SA"/>
        </w:rPr>
        <w:t>，</w:t>
      </w:r>
      <w:r>
        <w:rPr>
          <w:rFonts w:hint="default" w:ascii="仿宋_GB2312" w:eastAsia="仿宋_GB2312" w:cs="宋体"/>
          <w:kern w:val="2"/>
          <w:sz w:val="32"/>
          <w:szCs w:val="20"/>
          <w:lang w:val="en-US" w:eastAsia="zh-CN" w:bidi="ar-SA"/>
        </w:rPr>
        <w:t>主要原因是</w:t>
      </w:r>
      <w:r>
        <w:rPr>
          <w:rFonts w:hint="eastAsia" w:ascii="仿宋_GB2312" w:eastAsia="仿宋_GB2312" w:cs="宋体"/>
          <w:kern w:val="2"/>
          <w:sz w:val="32"/>
          <w:szCs w:val="20"/>
          <w:lang w:val="en-US" w:eastAsia="zh-CN" w:bidi="ar-SA"/>
        </w:rPr>
        <w:t>项目减少，如乡镇预防艾滋病工作项目减少等</w:t>
      </w:r>
      <w:r>
        <w:rPr>
          <w:rFonts w:hint="default" w:ascii="仿宋_GB2312" w:eastAsia="仿宋_GB2312" w:cs="宋体"/>
          <w:kern w:val="2"/>
          <w:sz w:val="32"/>
          <w:szCs w:val="20"/>
          <w:lang w:val="en-US" w:eastAsia="zh-CN" w:bidi="ar-SA"/>
        </w:rPr>
        <w:t>。</w:t>
      </w:r>
      <w:r>
        <w:rPr>
          <w:rFonts w:hint="eastAsia" w:ascii="仿宋_GB2312" w:eastAsia="仿宋_GB2312" w:cs="宋体"/>
          <w:kern w:val="2"/>
          <w:sz w:val="32"/>
          <w:szCs w:val="20"/>
          <w:lang w:val="en-US" w:eastAsia="zh-CN" w:bidi="ar-SA"/>
        </w:rPr>
        <w:t>本单位</w:t>
      </w:r>
      <w:r>
        <w:rPr>
          <w:rFonts w:hint="default" w:ascii="仿宋_GB2312" w:eastAsia="仿宋_GB2312" w:cs="宋体"/>
          <w:kern w:val="2"/>
          <w:sz w:val="32"/>
          <w:szCs w:val="20"/>
          <w:lang w:val="en-US" w:eastAsia="zh-CN" w:bidi="ar-SA"/>
        </w:rPr>
        <w:t>项目支出具体如下：</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（1）社区人员运转经费项目43.78</w:t>
      </w:r>
      <w:r>
        <w:rPr>
          <w:rFonts w:hint="default" w:ascii="仿宋_GB2312" w:eastAsia="仿宋_GB2312" w:cs="宋体"/>
          <w:kern w:val="2"/>
          <w:sz w:val="32"/>
          <w:szCs w:val="20"/>
          <w:lang w:val="en-US" w:eastAsia="zh-CN" w:bidi="ar-SA"/>
        </w:rPr>
        <w:t>万元。主要用于</w:t>
      </w:r>
      <w:r>
        <w:rPr>
          <w:rFonts w:hint="eastAsia" w:ascii="仿宋_GB2312" w:eastAsia="仿宋_GB2312" w:cs="宋体"/>
          <w:kern w:val="2"/>
          <w:sz w:val="32"/>
          <w:szCs w:val="20"/>
          <w:lang w:val="en-US" w:eastAsia="zh-CN" w:bidi="ar-SA"/>
        </w:rPr>
        <w:t>保障灵矿社区和街道社区日常运行工作经费</w:t>
      </w:r>
      <w:r>
        <w:rPr>
          <w:rFonts w:hint="default" w:ascii="仿宋_GB2312" w:eastAsia="仿宋_GB2312" w:cs="宋体"/>
          <w:kern w:val="2"/>
          <w:sz w:val="32"/>
          <w:szCs w:val="20"/>
          <w:lang w:val="en-US" w:eastAsia="zh-CN" w:bidi="ar-SA"/>
        </w:rPr>
        <w:t>。</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（2）社会事务办经费项目65.2</w:t>
      </w:r>
      <w:r>
        <w:rPr>
          <w:rFonts w:hint="default" w:ascii="仿宋_GB2312" w:eastAsia="仿宋_GB2312" w:cs="宋体"/>
          <w:kern w:val="2"/>
          <w:sz w:val="32"/>
          <w:szCs w:val="20"/>
          <w:lang w:val="en-US" w:eastAsia="zh-CN" w:bidi="ar-SA"/>
        </w:rPr>
        <w:t>万元。主要用于</w:t>
      </w:r>
      <w:r>
        <w:rPr>
          <w:rFonts w:hint="eastAsia" w:ascii="仿宋_GB2312" w:eastAsia="仿宋_GB2312" w:cs="宋体"/>
          <w:kern w:val="2"/>
          <w:sz w:val="32"/>
          <w:szCs w:val="20"/>
          <w:lang w:val="en-US" w:eastAsia="zh-CN" w:bidi="ar-SA"/>
        </w:rPr>
        <w:t>保障灵乡镇人社中心和民政办日常运行工作经费</w:t>
      </w:r>
      <w:r>
        <w:rPr>
          <w:rFonts w:hint="default" w:ascii="仿宋_GB2312" w:eastAsia="仿宋_GB2312" w:cs="宋体"/>
          <w:kern w:val="2"/>
          <w:sz w:val="32"/>
          <w:szCs w:val="20"/>
          <w:lang w:val="en-US" w:eastAsia="zh-CN" w:bidi="ar-SA"/>
        </w:rPr>
        <w:t>。</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（3）乡镇人力资源服务岗位以钱养事项目7</w:t>
      </w:r>
      <w:r>
        <w:rPr>
          <w:rFonts w:hint="default" w:ascii="仿宋_GB2312" w:eastAsia="仿宋_GB2312" w:cs="宋体"/>
          <w:kern w:val="2"/>
          <w:sz w:val="32"/>
          <w:szCs w:val="20"/>
          <w:lang w:val="en-US" w:eastAsia="zh-CN" w:bidi="ar-SA"/>
        </w:rPr>
        <w:t>万元。主要用于</w:t>
      </w:r>
      <w:r>
        <w:rPr>
          <w:rFonts w:hint="eastAsia" w:ascii="仿宋_GB2312" w:eastAsia="仿宋_GB2312" w:cs="宋体"/>
          <w:kern w:val="2"/>
          <w:sz w:val="32"/>
          <w:szCs w:val="20"/>
          <w:lang w:val="en-US" w:eastAsia="zh-CN" w:bidi="ar-SA"/>
        </w:rPr>
        <w:t>保障灵乡镇人力资源服务岗位以钱养事人员经费</w:t>
      </w:r>
      <w:r>
        <w:rPr>
          <w:rFonts w:hint="default" w:ascii="仿宋_GB2312" w:eastAsia="仿宋_GB2312" w:cs="宋体"/>
          <w:kern w:val="2"/>
          <w:sz w:val="32"/>
          <w:szCs w:val="20"/>
          <w:lang w:val="en-US" w:eastAsia="zh-CN" w:bidi="ar-SA"/>
        </w:rPr>
        <w:t>。</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（4）农产品质量安管岗位以钱养事项目3.5万元。主要用于保障灵乡镇农技站农产品质量安管岗位以钱养事人员经费。</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（5）驻村工作队工作保障经费项目5万元。主要用于灵乡镇驻村工作队工作保障经费。</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（6）村级纪检委员（监察信息员）岗位补贴项目4.14万元。主要用于灵乡镇各村纪检委员岗位补贴经费。</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（7）治安巡逻安保服务项目180万元。主要用于定期组织安保人员培训等，保障灵乡镇安保工作顺利开展。</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（8）农业生产及防护防汛项目172万元。主要用于购买果树苗、松材线虫疫木处理、防火防汛物资及防洪防汛宣传费用等。</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（9）执法人员经费项目50万元。主要用于执法人员制服、执法器材、执法车、执法业务培训等经费支出。</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（10）村庄设施建设项目400万元。主要用于道路硬化及刷黑、水渠建设等美丽村庄建设工程资金。</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（11）村级组织运转经费（地方出台）项目16.44万元。主要用于保障村级组织正常运转，发挥基层党组织战斗堡垒作用和党员先锋模范作用等。</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（12）镇区基础设施建设项目8500万元。主要用于新时代文化广场、内街停车场、矿中心公园、农贸综合市场等基础设施建设，提升镇区容貌，改善镇区民生。</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（13）安全生产经费项目39万元。主要用于安全生产水平提高、群众、企业安全生产意识能力提升，事故防范能力和救援能力显著增强。</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（14）基层政府后勤服务岗位以钱养事项目14万元。主要用于保障政府基层后勤服务岗位以钱养事人员经费。</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（15）防返贫监测专职信息员岗位以钱养事项目5万元。主要用于保障防返贫监测专职信息员岗位以钱养事人员经费。</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（16）灵乡园区招商服务、日常维护经费项目350万元。主要用于保障灵乡园区招商引资项目顺利发展及日常办公经费等。</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（17）驻村辅警补贴项目13.8万元。主要用于保障驻村辅警岗位补贴经费。</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（18）教育工作经费项目60万元。主要用于保障灵乡镇教育均衡发展，强化教师队伍管理，加快教育信息化建设等。</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（19）公共卫生工作经费项目80万元。主要用于提升基层医疗卫生机构服务能力和管理水平，推动全镇基层卫生工作持续健康发展。</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（20）村级组织运转经费（省保障范围）项目290.52万元。主要用于主要用于保障村级组织正常运转，发挥基层党组织战斗堡垒作用和党员先锋模范作用等。</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（21）镇区环境整治及绿化提档升级项目1700万元。主要用于危房改造、雨水改造、污水接户管网、绿化提档升级等。</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leftChars="0" w:right="0" w:rightChars="0" w:firstLine="640" w:firstLineChars="200"/>
        <w:jc w:val="both"/>
        <w:textAlignment w:val="auto"/>
        <w:rPr>
          <w:rFonts w:hint="default" w:ascii="楷体_GB2312" w:eastAsia="楷体_GB2312" w:cs="宋体" w:hAnsiTheme="minorHAnsi"/>
          <w:kern w:val="2"/>
          <w:sz w:val="32"/>
          <w:szCs w:val="20"/>
          <w:lang w:val="en-US" w:eastAsia="zh-CN" w:bidi="ar-SA"/>
        </w:rPr>
      </w:pPr>
      <w:r>
        <w:rPr>
          <w:rFonts w:hint="eastAsia" w:ascii="楷体_GB2312" w:eastAsia="楷体_GB2312" w:cs="宋体"/>
          <w:kern w:val="2"/>
          <w:sz w:val="32"/>
          <w:szCs w:val="20"/>
          <w:lang w:val="en-US" w:eastAsia="zh-CN" w:bidi="ar-SA"/>
        </w:rPr>
        <w:t>（四）</w:t>
      </w:r>
      <w:r>
        <w:rPr>
          <w:rFonts w:hint="default" w:ascii="楷体_GB2312" w:eastAsia="楷体_GB2312" w:cs="宋体" w:hAnsiTheme="minorHAnsi"/>
          <w:kern w:val="2"/>
          <w:sz w:val="32"/>
          <w:szCs w:val="20"/>
          <w:lang w:val="en-US" w:eastAsia="zh-CN" w:bidi="ar-SA"/>
        </w:rPr>
        <w:t>政府性基金预算支出情况。</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default" w:ascii="仿宋_GB2312" w:eastAsia="仿宋_GB2312" w:cs="宋体"/>
          <w:kern w:val="2"/>
          <w:sz w:val="32"/>
          <w:szCs w:val="20"/>
          <w:lang w:val="en-US" w:eastAsia="zh-CN" w:bidi="ar-SA"/>
        </w:rPr>
        <w:t>202</w:t>
      </w:r>
      <w:r>
        <w:rPr>
          <w:rFonts w:hint="eastAsia" w:ascii="仿宋_GB2312" w:eastAsia="仿宋_GB2312" w:cs="宋体"/>
          <w:kern w:val="2"/>
          <w:sz w:val="32"/>
          <w:szCs w:val="20"/>
          <w:lang w:val="en-US" w:eastAsia="zh-CN" w:bidi="ar-SA"/>
        </w:rPr>
        <w:t>4</w:t>
      </w:r>
      <w:r>
        <w:rPr>
          <w:rFonts w:hint="default" w:ascii="仿宋_GB2312" w:eastAsia="仿宋_GB2312" w:cs="宋体"/>
          <w:kern w:val="2"/>
          <w:sz w:val="32"/>
          <w:szCs w:val="20"/>
          <w:lang w:val="en-US" w:eastAsia="zh-CN" w:bidi="ar-SA"/>
        </w:rPr>
        <w:t>年本单位无政府性基金预算支出。</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leftChars="0" w:right="0" w:rightChars="0" w:firstLine="640" w:firstLineChars="200"/>
        <w:jc w:val="both"/>
        <w:textAlignment w:val="auto"/>
        <w:rPr>
          <w:rFonts w:hint="default" w:ascii="楷体_GB2312" w:eastAsia="楷体_GB2312" w:cs="宋体" w:hAnsiTheme="minorHAnsi"/>
          <w:kern w:val="2"/>
          <w:sz w:val="32"/>
          <w:szCs w:val="20"/>
          <w:lang w:val="en-US" w:eastAsia="zh-CN" w:bidi="ar-SA"/>
        </w:rPr>
      </w:pPr>
      <w:r>
        <w:rPr>
          <w:rFonts w:hint="eastAsia" w:ascii="楷体_GB2312" w:eastAsia="楷体_GB2312" w:cs="宋体"/>
          <w:kern w:val="2"/>
          <w:sz w:val="32"/>
          <w:szCs w:val="20"/>
          <w:lang w:val="en-US" w:eastAsia="zh-CN" w:bidi="ar-SA"/>
        </w:rPr>
        <w:t>（五）</w:t>
      </w:r>
      <w:r>
        <w:rPr>
          <w:rFonts w:hint="eastAsia" w:ascii="楷体_GB2312" w:eastAsia="楷体_GB2312" w:cs="宋体" w:hAnsiTheme="minorHAnsi"/>
          <w:kern w:val="2"/>
          <w:sz w:val="32"/>
          <w:szCs w:val="20"/>
          <w:lang w:val="en-US" w:eastAsia="zh-CN" w:bidi="ar-SA"/>
        </w:rPr>
        <w:t>国有资本经营</w:t>
      </w:r>
      <w:r>
        <w:rPr>
          <w:rFonts w:hint="default" w:ascii="楷体_GB2312" w:eastAsia="楷体_GB2312" w:cs="宋体" w:hAnsiTheme="minorHAnsi"/>
          <w:kern w:val="2"/>
          <w:sz w:val="32"/>
          <w:szCs w:val="20"/>
          <w:lang w:val="en-US" w:eastAsia="zh-CN" w:bidi="ar-SA"/>
        </w:rPr>
        <w:t>预算支出情况。</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Chars="0" w:right="0" w:rightChars="0" w:firstLine="640" w:firstLineChars="200"/>
        <w:jc w:val="both"/>
        <w:textAlignment w:val="auto"/>
        <w:rPr>
          <w:rFonts w:hint="default" w:ascii="黑体" w:eastAsia="黑体" w:cs="宋体"/>
          <w:kern w:val="2"/>
          <w:sz w:val="32"/>
          <w:szCs w:val="20"/>
          <w:lang w:val="en-US" w:eastAsia="zh-CN" w:bidi="ar-SA"/>
        </w:rPr>
      </w:pPr>
      <w:r>
        <w:rPr>
          <w:rFonts w:hint="default" w:ascii="仿宋_GB2312" w:eastAsia="仿宋_GB2312" w:cs="宋体"/>
          <w:kern w:val="2"/>
          <w:sz w:val="32"/>
          <w:szCs w:val="20"/>
          <w:lang w:val="en-US" w:eastAsia="zh-CN" w:bidi="ar-SA"/>
        </w:rPr>
        <w:t>2024年本单位无国有资本经营预算支出。</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黑体" w:eastAsia="黑体" w:cs="宋体"/>
          <w:kern w:val="2"/>
          <w:sz w:val="32"/>
          <w:szCs w:val="20"/>
          <w:lang w:val="en-US" w:eastAsia="zh-CN" w:bidi="ar-SA"/>
        </w:rPr>
      </w:pPr>
      <w:r>
        <w:rPr>
          <w:rFonts w:hint="default" w:ascii="黑体" w:eastAsia="黑体" w:cs="宋体"/>
          <w:kern w:val="2"/>
          <w:sz w:val="32"/>
          <w:szCs w:val="20"/>
          <w:lang w:val="en-US" w:eastAsia="zh-CN" w:bidi="ar-SA"/>
        </w:rPr>
        <w:t>四、机关运行经费安排情况</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2024</w:t>
      </w:r>
      <w:r>
        <w:rPr>
          <w:rFonts w:hint="default" w:ascii="仿宋_GB2312" w:eastAsia="仿宋_GB2312" w:cs="宋体"/>
          <w:kern w:val="2"/>
          <w:sz w:val="32"/>
          <w:szCs w:val="20"/>
          <w:lang w:val="en-US" w:eastAsia="zh-CN" w:bidi="ar-SA"/>
        </w:rPr>
        <w:t>年机关运行经费</w:t>
      </w:r>
      <w:r>
        <w:rPr>
          <w:rFonts w:hint="eastAsia" w:ascii="仿宋_GB2312" w:eastAsia="仿宋_GB2312" w:cs="宋体"/>
          <w:kern w:val="2"/>
          <w:sz w:val="32"/>
          <w:szCs w:val="20"/>
          <w:lang w:val="en-US" w:eastAsia="zh-CN" w:bidi="ar-SA"/>
        </w:rPr>
        <w:t>157.32</w:t>
      </w:r>
      <w:r>
        <w:rPr>
          <w:rFonts w:hint="default" w:ascii="仿宋_GB2312" w:eastAsia="仿宋_GB2312" w:cs="宋体"/>
          <w:kern w:val="2"/>
          <w:sz w:val="32"/>
          <w:szCs w:val="20"/>
          <w:lang w:val="en-US" w:eastAsia="zh-CN" w:bidi="ar-SA"/>
        </w:rPr>
        <w:t>万元，比上年减少</w:t>
      </w:r>
      <w:r>
        <w:rPr>
          <w:rFonts w:hint="eastAsia" w:ascii="仿宋_GB2312" w:eastAsia="仿宋_GB2312" w:cs="宋体"/>
          <w:kern w:val="2"/>
          <w:sz w:val="32"/>
          <w:szCs w:val="20"/>
          <w:lang w:val="en-US" w:eastAsia="zh-CN" w:bidi="ar-SA"/>
        </w:rPr>
        <w:t>1.15</w:t>
      </w:r>
      <w:r>
        <w:rPr>
          <w:rFonts w:hint="default" w:ascii="仿宋_GB2312" w:eastAsia="仿宋_GB2312" w:cs="宋体"/>
          <w:kern w:val="2"/>
          <w:sz w:val="32"/>
          <w:szCs w:val="20"/>
          <w:lang w:val="en-US" w:eastAsia="zh-CN" w:bidi="ar-SA"/>
        </w:rPr>
        <w:t>万元，下降</w:t>
      </w:r>
      <w:r>
        <w:rPr>
          <w:rFonts w:hint="eastAsia" w:ascii="仿宋_GB2312" w:eastAsia="仿宋_GB2312" w:cs="宋体"/>
          <w:kern w:val="2"/>
          <w:sz w:val="32"/>
          <w:szCs w:val="20"/>
          <w:lang w:val="en-US" w:eastAsia="zh-CN" w:bidi="ar-SA"/>
        </w:rPr>
        <w:t>0.73</w:t>
      </w:r>
      <w:r>
        <w:rPr>
          <w:rFonts w:hint="default" w:ascii="仿宋_GB2312" w:eastAsia="仿宋_GB2312" w:cs="宋体"/>
          <w:kern w:val="2"/>
          <w:sz w:val="32"/>
          <w:szCs w:val="20"/>
          <w:lang w:val="en-US" w:eastAsia="zh-CN" w:bidi="ar-SA"/>
        </w:rPr>
        <w:t>%</w:t>
      </w:r>
      <w:r>
        <w:rPr>
          <w:rFonts w:hint="eastAsia" w:ascii="仿宋_GB2312" w:eastAsia="仿宋_GB2312" w:cs="宋体"/>
          <w:kern w:val="2"/>
          <w:sz w:val="32"/>
          <w:szCs w:val="20"/>
          <w:lang w:val="en-US" w:eastAsia="zh-CN" w:bidi="ar-SA"/>
        </w:rPr>
        <w:t>，主要是因为响应过紧日子政策，减少非必要性开支。</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default" w:ascii="仿宋_GB2312" w:eastAsia="仿宋_GB2312" w:cs="宋体"/>
          <w:kern w:val="2"/>
          <w:sz w:val="32"/>
          <w:szCs w:val="20"/>
          <w:lang w:val="en-US" w:eastAsia="zh-CN" w:bidi="ar-SA"/>
        </w:rPr>
        <w:t>具体预算安排如下：办公费</w:t>
      </w:r>
      <w:r>
        <w:rPr>
          <w:rFonts w:hint="eastAsia" w:ascii="仿宋_GB2312" w:eastAsia="仿宋_GB2312" w:cs="宋体"/>
          <w:kern w:val="2"/>
          <w:sz w:val="32"/>
          <w:szCs w:val="20"/>
          <w:lang w:val="en-US" w:eastAsia="zh-CN" w:bidi="ar-SA"/>
        </w:rPr>
        <w:t>36.34</w:t>
      </w:r>
      <w:r>
        <w:rPr>
          <w:rFonts w:hint="default" w:ascii="仿宋_GB2312" w:eastAsia="仿宋_GB2312" w:cs="宋体"/>
          <w:kern w:val="2"/>
          <w:sz w:val="32"/>
          <w:szCs w:val="20"/>
          <w:lang w:val="en-US" w:eastAsia="zh-CN" w:bidi="ar-SA"/>
        </w:rPr>
        <w:t>万元、印刷费</w:t>
      </w:r>
      <w:r>
        <w:rPr>
          <w:rFonts w:hint="eastAsia" w:ascii="仿宋_GB2312" w:eastAsia="仿宋_GB2312" w:cs="宋体"/>
          <w:kern w:val="2"/>
          <w:sz w:val="32"/>
          <w:szCs w:val="20"/>
          <w:lang w:val="en-US" w:eastAsia="zh-CN" w:bidi="ar-SA"/>
        </w:rPr>
        <w:t>10.2</w:t>
      </w:r>
      <w:r>
        <w:rPr>
          <w:rFonts w:hint="default" w:ascii="仿宋_GB2312" w:eastAsia="仿宋_GB2312" w:cs="宋体"/>
          <w:kern w:val="2"/>
          <w:sz w:val="32"/>
          <w:szCs w:val="20"/>
          <w:lang w:val="en-US" w:eastAsia="zh-CN" w:bidi="ar-SA"/>
        </w:rPr>
        <w:t>万元、水电费</w:t>
      </w:r>
      <w:r>
        <w:rPr>
          <w:rFonts w:hint="eastAsia" w:ascii="仿宋_GB2312" w:eastAsia="仿宋_GB2312" w:cs="宋体"/>
          <w:kern w:val="2"/>
          <w:sz w:val="32"/>
          <w:szCs w:val="20"/>
          <w:lang w:val="en-US" w:eastAsia="zh-CN" w:bidi="ar-SA"/>
        </w:rPr>
        <w:t>18.36</w:t>
      </w:r>
      <w:r>
        <w:rPr>
          <w:rFonts w:hint="default" w:ascii="仿宋_GB2312" w:eastAsia="仿宋_GB2312" w:cs="宋体"/>
          <w:kern w:val="2"/>
          <w:sz w:val="32"/>
          <w:szCs w:val="20"/>
          <w:lang w:val="en-US" w:eastAsia="zh-CN" w:bidi="ar-SA"/>
        </w:rPr>
        <w:t>万</w:t>
      </w:r>
      <w:r>
        <w:rPr>
          <w:rFonts w:hint="eastAsia" w:ascii="仿宋_GB2312" w:eastAsia="仿宋_GB2312" w:cs="宋体"/>
          <w:kern w:val="2"/>
          <w:sz w:val="32"/>
          <w:szCs w:val="20"/>
          <w:lang w:val="en-US" w:eastAsia="zh-CN" w:bidi="ar-SA"/>
        </w:rPr>
        <w:t>元</w:t>
      </w:r>
      <w:r>
        <w:rPr>
          <w:rFonts w:hint="default" w:ascii="仿宋_GB2312" w:eastAsia="仿宋_GB2312" w:cs="宋体"/>
          <w:kern w:val="2"/>
          <w:sz w:val="32"/>
          <w:szCs w:val="20"/>
          <w:lang w:val="en-US" w:eastAsia="zh-CN" w:bidi="ar-SA"/>
        </w:rPr>
        <w:t>、邮电费</w:t>
      </w:r>
      <w:r>
        <w:rPr>
          <w:rFonts w:hint="eastAsia" w:ascii="仿宋_GB2312" w:eastAsia="仿宋_GB2312" w:cs="宋体"/>
          <w:kern w:val="2"/>
          <w:sz w:val="32"/>
          <w:szCs w:val="20"/>
          <w:lang w:val="en-US" w:eastAsia="zh-CN" w:bidi="ar-SA"/>
        </w:rPr>
        <w:t>5.58</w:t>
      </w:r>
      <w:r>
        <w:rPr>
          <w:rFonts w:hint="default" w:ascii="仿宋_GB2312" w:eastAsia="仿宋_GB2312" w:cs="宋体"/>
          <w:kern w:val="2"/>
          <w:sz w:val="32"/>
          <w:szCs w:val="20"/>
          <w:lang w:val="en-US" w:eastAsia="zh-CN" w:bidi="ar-SA"/>
        </w:rPr>
        <w:t>万元、</w:t>
      </w:r>
      <w:r>
        <w:rPr>
          <w:rFonts w:hint="eastAsia" w:ascii="仿宋_GB2312" w:eastAsia="仿宋_GB2312" w:cs="宋体"/>
          <w:kern w:val="2"/>
          <w:sz w:val="32"/>
          <w:szCs w:val="20"/>
          <w:lang w:val="en-US" w:eastAsia="zh-CN" w:bidi="ar-SA"/>
        </w:rPr>
        <w:t>取暖费0.85万元，</w:t>
      </w:r>
      <w:r>
        <w:rPr>
          <w:rFonts w:hint="default" w:ascii="仿宋_GB2312" w:eastAsia="仿宋_GB2312" w:cs="宋体"/>
          <w:kern w:val="2"/>
          <w:sz w:val="32"/>
          <w:szCs w:val="20"/>
          <w:lang w:val="en-US" w:eastAsia="zh-CN" w:bidi="ar-SA"/>
        </w:rPr>
        <w:t>物业管理（租赁）费</w:t>
      </w:r>
      <w:r>
        <w:rPr>
          <w:rFonts w:hint="eastAsia" w:ascii="仿宋_GB2312" w:eastAsia="仿宋_GB2312" w:cs="宋体"/>
          <w:kern w:val="2"/>
          <w:sz w:val="32"/>
          <w:szCs w:val="20"/>
          <w:lang w:val="en-US" w:eastAsia="zh-CN" w:bidi="ar-SA"/>
        </w:rPr>
        <w:t>1.7</w:t>
      </w:r>
      <w:r>
        <w:rPr>
          <w:rFonts w:hint="default" w:ascii="仿宋_GB2312" w:eastAsia="仿宋_GB2312" w:cs="宋体"/>
          <w:kern w:val="2"/>
          <w:sz w:val="32"/>
          <w:szCs w:val="20"/>
          <w:lang w:val="en-US" w:eastAsia="zh-CN" w:bidi="ar-SA"/>
        </w:rPr>
        <w:t>万元、差旅费</w:t>
      </w:r>
      <w:r>
        <w:rPr>
          <w:rFonts w:hint="eastAsia" w:ascii="仿宋_GB2312" w:eastAsia="仿宋_GB2312" w:cs="宋体"/>
          <w:kern w:val="2"/>
          <w:sz w:val="32"/>
          <w:szCs w:val="20"/>
          <w:lang w:val="en-US" w:eastAsia="zh-CN" w:bidi="ar-SA"/>
        </w:rPr>
        <w:t>10.2</w:t>
      </w:r>
      <w:r>
        <w:rPr>
          <w:rFonts w:hint="default" w:ascii="仿宋_GB2312" w:eastAsia="仿宋_GB2312" w:cs="宋体"/>
          <w:kern w:val="2"/>
          <w:sz w:val="32"/>
          <w:szCs w:val="20"/>
          <w:lang w:val="en-US" w:eastAsia="zh-CN" w:bidi="ar-SA"/>
        </w:rPr>
        <w:t>万元、维</w:t>
      </w:r>
      <w:r>
        <w:rPr>
          <w:rFonts w:hint="eastAsia" w:ascii="仿宋_GB2312" w:eastAsia="仿宋_GB2312" w:cs="宋体"/>
          <w:kern w:val="2"/>
          <w:sz w:val="32"/>
          <w:szCs w:val="20"/>
          <w:lang w:val="en-US" w:eastAsia="zh-CN" w:bidi="ar-SA"/>
        </w:rPr>
        <w:t>修（护）</w:t>
      </w:r>
      <w:r>
        <w:rPr>
          <w:rFonts w:hint="default" w:ascii="仿宋_GB2312" w:eastAsia="仿宋_GB2312" w:cs="宋体"/>
          <w:kern w:val="2"/>
          <w:sz w:val="32"/>
          <w:szCs w:val="20"/>
          <w:lang w:val="en-US" w:eastAsia="zh-CN" w:bidi="ar-SA"/>
        </w:rPr>
        <w:t>费</w:t>
      </w:r>
      <w:r>
        <w:rPr>
          <w:rFonts w:hint="eastAsia" w:ascii="仿宋_GB2312" w:eastAsia="仿宋_GB2312" w:cs="宋体"/>
          <w:kern w:val="2"/>
          <w:sz w:val="32"/>
          <w:szCs w:val="20"/>
          <w:lang w:val="en-US" w:eastAsia="zh-CN" w:bidi="ar-SA"/>
        </w:rPr>
        <w:t>0.77</w:t>
      </w:r>
      <w:r>
        <w:rPr>
          <w:rFonts w:hint="default" w:ascii="仿宋_GB2312" w:eastAsia="仿宋_GB2312" w:cs="宋体"/>
          <w:kern w:val="2"/>
          <w:sz w:val="32"/>
          <w:szCs w:val="20"/>
          <w:lang w:val="en-US" w:eastAsia="zh-CN" w:bidi="ar-SA"/>
        </w:rPr>
        <w:t>万元、工会经费</w:t>
      </w:r>
      <w:r>
        <w:rPr>
          <w:rFonts w:hint="eastAsia" w:ascii="仿宋_GB2312" w:eastAsia="仿宋_GB2312" w:cs="宋体"/>
          <w:kern w:val="2"/>
          <w:sz w:val="32"/>
          <w:szCs w:val="20"/>
          <w:lang w:val="en-US" w:eastAsia="zh-CN" w:bidi="ar-SA"/>
        </w:rPr>
        <w:t>14.44</w:t>
      </w:r>
      <w:r>
        <w:rPr>
          <w:rFonts w:hint="default" w:ascii="仿宋_GB2312" w:eastAsia="仿宋_GB2312" w:cs="宋体"/>
          <w:kern w:val="2"/>
          <w:sz w:val="32"/>
          <w:szCs w:val="20"/>
          <w:lang w:val="en-US" w:eastAsia="zh-CN" w:bidi="ar-SA"/>
        </w:rPr>
        <w:t>万元、公务用车运行维护费</w:t>
      </w:r>
      <w:r>
        <w:rPr>
          <w:rFonts w:hint="eastAsia" w:ascii="仿宋_GB2312" w:eastAsia="仿宋_GB2312" w:cs="宋体"/>
          <w:kern w:val="2"/>
          <w:sz w:val="32"/>
          <w:szCs w:val="20"/>
          <w:lang w:val="en-US" w:eastAsia="zh-CN" w:bidi="ar-SA"/>
        </w:rPr>
        <w:t>8</w:t>
      </w:r>
      <w:r>
        <w:rPr>
          <w:rFonts w:hint="default" w:ascii="仿宋_GB2312" w:eastAsia="仿宋_GB2312" w:cs="宋体"/>
          <w:kern w:val="2"/>
          <w:sz w:val="32"/>
          <w:szCs w:val="20"/>
          <w:lang w:val="en-US" w:eastAsia="zh-CN" w:bidi="ar-SA"/>
        </w:rPr>
        <w:t>万元、其他交通</w:t>
      </w:r>
      <w:r>
        <w:rPr>
          <w:rFonts w:hint="eastAsia" w:ascii="仿宋_GB2312" w:eastAsia="仿宋_GB2312" w:cs="宋体"/>
          <w:kern w:val="2"/>
          <w:sz w:val="32"/>
          <w:szCs w:val="20"/>
          <w:lang w:val="en-US" w:eastAsia="zh-CN" w:bidi="ar-SA"/>
        </w:rPr>
        <w:t>费用35.99</w:t>
      </w:r>
      <w:r>
        <w:rPr>
          <w:rFonts w:hint="default" w:ascii="仿宋_GB2312" w:eastAsia="仿宋_GB2312" w:cs="宋体"/>
          <w:kern w:val="2"/>
          <w:sz w:val="32"/>
          <w:szCs w:val="20"/>
          <w:lang w:val="en-US" w:eastAsia="zh-CN" w:bidi="ar-SA"/>
        </w:rPr>
        <w:t>万元、其他商品和服务支出</w:t>
      </w:r>
      <w:r>
        <w:rPr>
          <w:rFonts w:hint="eastAsia" w:ascii="仿宋_GB2312" w:eastAsia="仿宋_GB2312" w:cs="宋体"/>
          <w:kern w:val="2"/>
          <w:sz w:val="32"/>
          <w:szCs w:val="20"/>
          <w:lang w:val="en-US" w:eastAsia="zh-CN" w:bidi="ar-SA"/>
        </w:rPr>
        <w:t>5.9</w:t>
      </w:r>
      <w:r>
        <w:rPr>
          <w:rFonts w:hint="default" w:ascii="仿宋_GB2312" w:eastAsia="仿宋_GB2312" w:cs="宋体"/>
          <w:kern w:val="2"/>
          <w:sz w:val="32"/>
          <w:szCs w:val="20"/>
          <w:lang w:val="en-US" w:eastAsia="zh-CN" w:bidi="ar-SA"/>
        </w:rPr>
        <w:t>万元</w:t>
      </w:r>
      <w:r>
        <w:rPr>
          <w:rFonts w:hint="eastAsia" w:ascii="仿宋_GB2312" w:eastAsia="仿宋_GB2312" w:cs="宋体"/>
          <w:kern w:val="2"/>
          <w:sz w:val="32"/>
          <w:szCs w:val="20"/>
          <w:lang w:val="en-US" w:eastAsia="zh-CN" w:bidi="ar-SA"/>
        </w:rPr>
        <w:t>、办公设备购置9万元</w:t>
      </w:r>
      <w:r>
        <w:rPr>
          <w:rFonts w:hint="default" w:ascii="仿宋_GB2312" w:eastAsia="仿宋_GB2312" w:cs="宋体"/>
          <w:kern w:val="2"/>
          <w:sz w:val="32"/>
          <w:szCs w:val="20"/>
          <w:lang w:val="en-US" w:eastAsia="zh-CN" w:bidi="ar-SA"/>
        </w:rPr>
        <w:t>等。</w:t>
      </w:r>
    </w:p>
    <w:p>
      <w:pPr>
        <w:pStyle w:val="2"/>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黑体" w:eastAsia="黑体" w:cs="宋体"/>
          <w:kern w:val="2"/>
          <w:sz w:val="32"/>
          <w:szCs w:val="20"/>
          <w:lang w:val="en-US" w:eastAsia="zh-CN" w:bidi="ar-SA"/>
        </w:rPr>
      </w:pPr>
      <w:r>
        <w:rPr>
          <w:rFonts w:hint="default" w:ascii="黑体" w:eastAsia="黑体" w:cs="宋体"/>
          <w:kern w:val="2"/>
          <w:sz w:val="32"/>
          <w:szCs w:val="20"/>
          <w:lang w:val="en-US" w:eastAsia="zh-CN" w:bidi="ar-SA"/>
        </w:rPr>
        <w:t>一般公共预算</w:t>
      </w:r>
      <w:r>
        <w:rPr>
          <w:rFonts w:hint="eastAsia" w:ascii="黑体" w:eastAsia="黑体" w:cs="宋体"/>
          <w:kern w:val="2"/>
          <w:sz w:val="32"/>
          <w:szCs w:val="20"/>
          <w:lang w:val="en-US" w:eastAsia="zh-CN" w:bidi="ar-SA"/>
        </w:rPr>
        <w:t>“三公”</w:t>
      </w:r>
      <w:r>
        <w:rPr>
          <w:rFonts w:hint="default" w:ascii="黑体" w:eastAsia="黑体" w:cs="宋体"/>
          <w:kern w:val="2"/>
          <w:sz w:val="32"/>
          <w:szCs w:val="20"/>
          <w:lang w:val="en-US" w:eastAsia="zh-CN" w:bidi="ar-SA"/>
        </w:rPr>
        <w:t>经费及增减变化情况</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2024年“三公”经费财政拨款预算支出8万元，与上年持平。</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其中：因公出国（境）经费预算为0万元，较上年持平，在实际执行中根据计划据实调整；</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其中：公务用车运行维护费8万元，与上年持平，主要原因是车辆无增减变化；公务用车购置费0万元，本单位2024年无公务用车购置计划。2024年公务用车保有数2辆。</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其中：公务接待费0万元，与上年持平</w:t>
      </w:r>
      <w:bookmarkStart w:id="0" w:name="_GoBack"/>
      <w:bookmarkEnd w:id="0"/>
      <w:r>
        <w:rPr>
          <w:rFonts w:hint="eastAsia" w:ascii="仿宋_GB2312" w:eastAsia="仿宋_GB2312" w:cs="宋体"/>
          <w:kern w:val="2"/>
          <w:sz w:val="32"/>
          <w:szCs w:val="20"/>
          <w:lang w:val="en-US" w:eastAsia="zh-CN" w:bidi="ar-SA"/>
        </w:rPr>
        <w:t>，主要原因是无此项支出</w:t>
      </w:r>
      <w:r>
        <w:rPr>
          <w:rFonts w:hint="default" w:ascii="仿宋_GB2312" w:eastAsia="仿宋_GB2312" w:cs="宋体"/>
          <w:kern w:val="2"/>
          <w:sz w:val="32"/>
          <w:szCs w:val="20"/>
          <w:lang w:val="en-US" w:eastAsia="zh-CN" w:bidi="ar-SA"/>
        </w:rPr>
        <w:t>。</w:t>
      </w:r>
      <w:r>
        <w:rPr>
          <w:rFonts w:hint="eastAsia" w:ascii="仿宋_GB2312" w:eastAsia="仿宋_GB2312" w:cs="宋体"/>
          <w:kern w:val="2"/>
          <w:sz w:val="32"/>
          <w:szCs w:val="20"/>
          <w:lang w:val="en-US" w:eastAsia="zh-CN" w:bidi="ar-SA"/>
        </w:rPr>
        <w:t>本单位将</w:t>
      </w:r>
      <w:r>
        <w:rPr>
          <w:rFonts w:hint="default" w:ascii="仿宋_GB2312" w:eastAsia="仿宋_GB2312" w:cs="宋体"/>
          <w:kern w:val="2"/>
          <w:sz w:val="32"/>
          <w:szCs w:val="20"/>
          <w:lang w:val="en-US" w:eastAsia="zh-CN" w:bidi="ar-SA"/>
        </w:rPr>
        <w:t>进一步厉行节约，严格遵照相关文件执行公务接待。</w:t>
      </w:r>
    </w:p>
    <w:p>
      <w:pPr>
        <w:pStyle w:val="2"/>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leftChars="0" w:right="0" w:firstLine="640" w:firstLineChars="200"/>
        <w:jc w:val="both"/>
        <w:textAlignment w:val="auto"/>
        <w:rPr>
          <w:rFonts w:hint="default" w:ascii="黑体" w:eastAsia="黑体" w:cs="宋体" w:hAnsiTheme="minorHAnsi"/>
          <w:kern w:val="2"/>
          <w:sz w:val="32"/>
          <w:szCs w:val="20"/>
          <w:lang w:val="en-US" w:eastAsia="zh-CN" w:bidi="ar-SA"/>
        </w:rPr>
      </w:pPr>
      <w:r>
        <w:rPr>
          <w:rFonts w:hint="default" w:ascii="黑体" w:eastAsia="黑体" w:cs="宋体" w:hAnsiTheme="minorHAnsi"/>
          <w:kern w:val="2"/>
          <w:sz w:val="32"/>
          <w:szCs w:val="20"/>
          <w:lang w:val="en-US" w:eastAsia="zh-CN" w:bidi="ar-SA"/>
        </w:rPr>
        <w:t>政府采购预算安排情况</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leftChars="0" w:right="0" w:rightChars="0" w:firstLine="640" w:firstLineChars="200"/>
        <w:jc w:val="both"/>
        <w:textAlignment w:val="auto"/>
        <w:rPr>
          <w:rFonts w:hint="default" w:ascii="黑体" w:eastAsia="黑体" w:cs="宋体" w:hAnsiTheme="minorHAnsi"/>
          <w:kern w:val="2"/>
          <w:sz w:val="32"/>
          <w:szCs w:val="20"/>
          <w:lang w:val="en-US" w:eastAsia="zh-CN" w:bidi="ar-SA"/>
        </w:rPr>
      </w:pPr>
      <w:r>
        <w:rPr>
          <w:rFonts w:hint="default" w:ascii="仿宋_GB2312" w:eastAsia="仿宋_GB2312" w:cs="宋体"/>
          <w:kern w:val="2"/>
          <w:sz w:val="32"/>
          <w:szCs w:val="20"/>
          <w:lang w:val="en-US" w:eastAsia="zh-CN" w:bidi="ar-SA"/>
        </w:rPr>
        <w:t>按照现行政府采购管理规定，</w:t>
      </w:r>
      <w:r>
        <w:rPr>
          <w:rFonts w:hint="eastAsia" w:ascii="仿宋_GB2312" w:eastAsia="仿宋_GB2312" w:cs="宋体"/>
          <w:kern w:val="2"/>
          <w:sz w:val="32"/>
          <w:szCs w:val="20"/>
          <w:lang w:val="en-US" w:eastAsia="zh-CN" w:bidi="ar-SA"/>
        </w:rPr>
        <w:t>2024</w:t>
      </w:r>
      <w:r>
        <w:rPr>
          <w:rFonts w:hint="default" w:ascii="仿宋_GB2312" w:eastAsia="仿宋_GB2312" w:cs="宋体"/>
          <w:kern w:val="2"/>
          <w:sz w:val="32"/>
          <w:szCs w:val="20"/>
          <w:lang w:val="en-US" w:eastAsia="zh-CN" w:bidi="ar-SA"/>
        </w:rPr>
        <w:t>年部门预算中纳入政府采购预算</w:t>
      </w:r>
      <w:r>
        <w:rPr>
          <w:rFonts w:hint="eastAsia" w:ascii="仿宋_GB2312" w:eastAsia="仿宋_GB2312" w:cs="宋体"/>
          <w:kern w:val="2"/>
          <w:sz w:val="32"/>
          <w:szCs w:val="20"/>
          <w:lang w:val="en-US" w:eastAsia="zh-CN" w:bidi="ar-SA"/>
        </w:rPr>
        <w:t>的</w:t>
      </w:r>
      <w:r>
        <w:rPr>
          <w:rFonts w:hint="default" w:ascii="仿宋_GB2312" w:eastAsia="仿宋_GB2312" w:cs="宋体"/>
          <w:kern w:val="2"/>
          <w:sz w:val="32"/>
          <w:szCs w:val="20"/>
          <w:lang w:val="en-US" w:eastAsia="zh-CN" w:bidi="ar-SA"/>
        </w:rPr>
        <w:t>支出合计</w:t>
      </w:r>
      <w:r>
        <w:rPr>
          <w:rFonts w:hint="eastAsia" w:ascii="仿宋_GB2312" w:eastAsia="仿宋_GB2312" w:cs="宋体"/>
          <w:kern w:val="2"/>
          <w:sz w:val="32"/>
          <w:szCs w:val="20"/>
          <w:lang w:val="en-US" w:eastAsia="zh-CN" w:bidi="ar-SA"/>
        </w:rPr>
        <w:t>0</w:t>
      </w:r>
      <w:r>
        <w:rPr>
          <w:rFonts w:hint="default" w:ascii="仿宋_GB2312" w:eastAsia="仿宋_GB2312" w:cs="宋体"/>
          <w:kern w:val="2"/>
          <w:sz w:val="32"/>
          <w:szCs w:val="20"/>
          <w:lang w:val="en-US" w:eastAsia="zh-CN" w:bidi="ar-SA"/>
        </w:rPr>
        <w:t>万元，</w:t>
      </w:r>
      <w:r>
        <w:rPr>
          <w:rFonts w:hint="eastAsia" w:ascii="仿宋_GB2312" w:eastAsia="仿宋_GB2312" w:cs="宋体"/>
          <w:kern w:val="2"/>
          <w:sz w:val="32"/>
          <w:szCs w:val="20"/>
          <w:lang w:val="en-US" w:eastAsia="zh-CN" w:bidi="ar-SA"/>
        </w:rPr>
        <w:t>与上年持平</w:t>
      </w:r>
      <w:r>
        <w:rPr>
          <w:rFonts w:hint="default" w:ascii="仿宋_GB2312" w:eastAsia="仿宋_GB2312" w:cs="宋体"/>
          <w:kern w:val="2"/>
          <w:sz w:val="32"/>
          <w:szCs w:val="20"/>
          <w:lang w:val="en-US" w:eastAsia="zh-CN" w:bidi="ar-SA"/>
        </w:rPr>
        <w:t>，主要原因</w:t>
      </w:r>
      <w:r>
        <w:rPr>
          <w:rFonts w:hint="eastAsia" w:ascii="仿宋_GB2312" w:eastAsia="仿宋_GB2312" w:cs="宋体"/>
          <w:kern w:val="2"/>
          <w:sz w:val="32"/>
          <w:szCs w:val="20"/>
          <w:lang w:val="en-US" w:eastAsia="zh-CN" w:bidi="ar-SA"/>
        </w:rPr>
        <w:t>是无政府采购预算支出。</w:t>
      </w:r>
    </w:p>
    <w:p>
      <w:pPr>
        <w:pStyle w:val="2"/>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leftChars="0" w:right="0" w:firstLine="640" w:firstLineChars="200"/>
        <w:jc w:val="both"/>
        <w:textAlignment w:val="auto"/>
        <w:rPr>
          <w:rFonts w:hint="default" w:ascii="黑体" w:eastAsia="黑体" w:cs="宋体" w:hAnsiTheme="minorHAnsi"/>
          <w:kern w:val="2"/>
          <w:sz w:val="32"/>
          <w:szCs w:val="20"/>
          <w:lang w:val="en-US" w:eastAsia="zh-CN" w:bidi="ar-SA"/>
        </w:rPr>
      </w:pPr>
      <w:r>
        <w:rPr>
          <w:rFonts w:hint="default" w:ascii="黑体" w:eastAsia="黑体" w:cs="宋体" w:hAnsiTheme="minorHAnsi"/>
          <w:kern w:val="2"/>
          <w:sz w:val="32"/>
          <w:szCs w:val="20"/>
          <w:lang w:val="en-US" w:eastAsia="zh-CN" w:bidi="ar-SA"/>
        </w:rPr>
        <w:t>国有资产占用情况</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default" w:ascii="仿宋_GB2312" w:eastAsia="仿宋_GB2312" w:cs="宋体"/>
          <w:kern w:val="2"/>
          <w:sz w:val="32"/>
          <w:szCs w:val="20"/>
          <w:lang w:val="en-US" w:eastAsia="zh-CN" w:bidi="ar-SA"/>
        </w:rPr>
        <w:t>截至202</w:t>
      </w:r>
      <w:r>
        <w:rPr>
          <w:rFonts w:hint="eastAsia" w:ascii="仿宋_GB2312" w:eastAsia="仿宋_GB2312" w:cs="宋体"/>
          <w:kern w:val="2"/>
          <w:sz w:val="32"/>
          <w:szCs w:val="20"/>
          <w:lang w:val="en-US" w:eastAsia="zh-CN" w:bidi="ar-SA"/>
        </w:rPr>
        <w:t>4</w:t>
      </w:r>
      <w:r>
        <w:rPr>
          <w:rFonts w:hint="default" w:ascii="仿宋_GB2312" w:eastAsia="仿宋_GB2312" w:cs="宋体"/>
          <w:kern w:val="2"/>
          <w:sz w:val="32"/>
          <w:szCs w:val="20"/>
          <w:lang w:val="en-US" w:eastAsia="zh-CN" w:bidi="ar-SA"/>
        </w:rPr>
        <w:t>年预算批复日止，本单位共有车辆</w:t>
      </w:r>
      <w:r>
        <w:rPr>
          <w:rFonts w:hint="eastAsia" w:ascii="仿宋_GB2312" w:eastAsia="仿宋_GB2312" w:cs="宋体"/>
          <w:kern w:val="2"/>
          <w:sz w:val="32"/>
          <w:szCs w:val="20"/>
          <w:lang w:val="en-US" w:eastAsia="zh-CN" w:bidi="ar-SA"/>
        </w:rPr>
        <w:t>2</w:t>
      </w:r>
      <w:r>
        <w:rPr>
          <w:rFonts w:hint="default" w:ascii="仿宋_GB2312" w:eastAsia="仿宋_GB2312" w:cs="宋体"/>
          <w:kern w:val="2"/>
          <w:sz w:val="32"/>
          <w:szCs w:val="20"/>
          <w:lang w:val="en-US" w:eastAsia="zh-CN" w:bidi="ar-SA"/>
        </w:rPr>
        <w:t>辆，其中：一般公务用车</w:t>
      </w:r>
      <w:r>
        <w:rPr>
          <w:rFonts w:hint="eastAsia" w:ascii="仿宋_GB2312" w:eastAsia="仿宋_GB2312" w:cs="宋体"/>
          <w:kern w:val="2"/>
          <w:sz w:val="32"/>
          <w:szCs w:val="20"/>
          <w:lang w:val="en-US" w:eastAsia="zh-CN" w:bidi="ar-SA"/>
        </w:rPr>
        <w:t>2</w:t>
      </w:r>
      <w:r>
        <w:rPr>
          <w:rFonts w:hint="default" w:ascii="仿宋_GB2312" w:eastAsia="仿宋_GB2312" w:cs="宋体"/>
          <w:kern w:val="2"/>
          <w:sz w:val="32"/>
          <w:szCs w:val="20"/>
          <w:lang w:val="en-US" w:eastAsia="zh-CN" w:bidi="ar-SA"/>
        </w:rPr>
        <w:t>辆，其他车辆0辆；单位价值50万元以上通用设备0台（套），单价100万元以上专用设备0台（套）。</w:t>
      </w:r>
    </w:p>
    <w:p>
      <w:pPr>
        <w:pStyle w:val="2"/>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leftChars="0" w:right="0" w:firstLine="640" w:firstLineChars="200"/>
        <w:jc w:val="both"/>
        <w:textAlignment w:val="auto"/>
        <w:rPr>
          <w:rFonts w:hint="default" w:ascii="黑体" w:eastAsia="黑体" w:cs="宋体" w:hAnsiTheme="minorHAnsi"/>
          <w:kern w:val="2"/>
          <w:sz w:val="32"/>
          <w:szCs w:val="20"/>
          <w:lang w:val="en-US" w:eastAsia="zh-CN" w:bidi="ar-SA"/>
        </w:rPr>
      </w:pPr>
      <w:r>
        <w:rPr>
          <w:rFonts w:hint="eastAsia" w:ascii="黑体" w:eastAsia="黑体" w:cs="宋体"/>
          <w:kern w:val="2"/>
          <w:sz w:val="32"/>
          <w:szCs w:val="20"/>
          <w:lang w:val="en-US" w:eastAsia="zh-CN" w:bidi="ar-SA"/>
        </w:rPr>
        <w:t>重点</w:t>
      </w:r>
      <w:r>
        <w:rPr>
          <w:rFonts w:hint="default" w:ascii="黑体" w:eastAsia="黑体" w:cs="宋体" w:hAnsiTheme="minorHAnsi"/>
          <w:kern w:val="2"/>
          <w:sz w:val="32"/>
          <w:szCs w:val="20"/>
          <w:lang w:val="en-US" w:eastAsia="zh-CN" w:bidi="ar-SA"/>
        </w:rPr>
        <w:t>项目预算绩效情况</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2024年实行绩效目标管理的</w:t>
      </w:r>
      <w:r>
        <w:rPr>
          <w:rFonts w:hint="eastAsia" w:ascii="仿宋_GB2312" w:eastAsia="仿宋_GB2312" w:cs="宋体"/>
          <w:color w:val="auto"/>
          <w:kern w:val="2"/>
          <w:sz w:val="32"/>
          <w:szCs w:val="20"/>
          <w:lang w:val="en-US" w:eastAsia="zh-CN" w:bidi="ar-SA"/>
        </w:rPr>
        <w:t>（</w:t>
      </w:r>
      <w:r>
        <w:rPr>
          <w:rFonts w:hint="eastAsia" w:ascii="仿宋_GB2312" w:eastAsia="仿宋_GB2312" w:cs="宋体"/>
          <w:b/>
          <w:bCs/>
          <w:color w:val="auto"/>
          <w:kern w:val="2"/>
          <w:sz w:val="32"/>
          <w:szCs w:val="20"/>
          <w:lang w:val="en-US" w:eastAsia="zh-CN" w:bidi="ar-SA"/>
        </w:rPr>
        <w:t>重点</w:t>
      </w:r>
      <w:r>
        <w:rPr>
          <w:rFonts w:hint="eastAsia" w:ascii="仿宋_GB2312" w:eastAsia="仿宋_GB2312" w:cs="宋体"/>
          <w:color w:val="auto"/>
          <w:kern w:val="2"/>
          <w:sz w:val="32"/>
          <w:szCs w:val="20"/>
          <w:lang w:val="en-US" w:eastAsia="zh-CN" w:bidi="ar-SA"/>
        </w:rPr>
        <w:t>）</w:t>
      </w:r>
      <w:r>
        <w:rPr>
          <w:rFonts w:hint="eastAsia" w:ascii="仿宋_GB2312" w:eastAsia="仿宋_GB2312" w:cs="宋体"/>
          <w:kern w:val="2"/>
          <w:sz w:val="32"/>
          <w:szCs w:val="20"/>
          <w:lang w:val="en-US" w:eastAsia="zh-CN" w:bidi="ar-SA"/>
        </w:rPr>
        <w:t>项目有2个，项目预算304.32万元。</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1、驻村辅警补贴项目</w:t>
      </w:r>
      <w:r>
        <w:rPr>
          <w:rFonts w:hint="default" w:ascii="仿宋_GB2312" w:eastAsia="仿宋_GB2312" w:cs="宋体"/>
          <w:kern w:val="2"/>
          <w:sz w:val="32"/>
          <w:szCs w:val="20"/>
          <w:lang w:val="en-US" w:eastAsia="zh-CN" w:bidi="ar-SA"/>
        </w:rPr>
        <w:t>。该项目预算支出</w:t>
      </w:r>
      <w:r>
        <w:rPr>
          <w:rFonts w:hint="eastAsia" w:ascii="仿宋_GB2312" w:eastAsia="仿宋_GB2312" w:cs="宋体"/>
          <w:kern w:val="2"/>
          <w:sz w:val="32"/>
          <w:szCs w:val="20"/>
          <w:lang w:val="en-US" w:eastAsia="zh-CN" w:bidi="ar-SA"/>
        </w:rPr>
        <w:t>13.8</w:t>
      </w:r>
      <w:r>
        <w:rPr>
          <w:rFonts w:hint="default" w:ascii="仿宋_GB2312" w:eastAsia="仿宋_GB2312" w:cs="宋体"/>
          <w:kern w:val="2"/>
          <w:sz w:val="32"/>
          <w:szCs w:val="20"/>
          <w:lang w:val="en-US" w:eastAsia="zh-CN" w:bidi="ar-SA"/>
        </w:rPr>
        <w:t>万元，主要用于</w:t>
      </w:r>
      <w:r>
        <w:rPr>
          <w:rFonts w:hint="eastAsia" w:ascii="仿宋_GB2312" w:eastAsia="仿宋_GB2312" w:cs="宋体"/>
          <w:kern w:val="2"/>
          <w:sz w:val="32"/>
          <w:szCs w:val="20"/>
          <w:lang w:val="en-US" w:eastAsia="zh-CN" w:bidi="ar-SA"/>
        </w:rPr>
        <w:t>保障驻村辅警岗位补贴经费</w:t>
      </w:r>
      <w:r>
        <w:rPr>
          <w:rFonts w:hint="default" w:ascii="仿宋_GB2312" w:eastAsia="仿宋_GB2312" w:cs="宋体"/>
          <w:kern w:val="2"/>
          <w:sz w:val="32"/>
          <w:szCs w:val="20"/>
          <w:lang w:val="en-US" w:eastAsia="zh-CN" w:bidi="ar-SA"/>
        </w:rPr>
        <w:t>。</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default" w:ascii="仿宋_GB2312" w:eastAsia="仿宋_GB2312" w:cs="宋体"/>
          <w:kern w:val="2"/>
          <w:sz w:val="32"/>
          <w:szCs w:val="20"/>
          <w:lang w:val="en-US" w:eastAsia="zh-CN" w:bidi="ar-SA"/>
        </w:rPr>
        <w:t>202</w:t>
      </w:r>
      <w:r>
        <w:rPr>
          <w:rFonts w:hint="eastAsia" w:ascii="仿宋_GB2312" w:eastAsia="仿宋_GB2312" w:cs="宋体"/>
          <w:kern w:val="2"/>
          <w:sz w:val="32"/>
          <w:szCs w:val="20"/>
          <w:lang w:val="en-US" w:eastAsia="zh-CN" w:bidi="ar-SA"/>
        </w:rPr>
        <w:t>4</w:t>
      </w:r>
      <w:r>
        <w:rPr>
          <w:rFonts w:hint="default" w:ascii="仿宋_GB2312" w:eastAsia="仿宋_GB2312" w:cs="宋体"/>
          <w:kern w:val="2"/>
          <w:sz w:val="32"/>
          <w:szCs w:val="20"/>
          <w:lang w:val="en-US" w:eastAsia="zh-CN" w:bidi="ar-SA"/>
        </w:rPr>
        <w:t>年度项目绩效总目标：</w:t>
      </w:r>
      <w:r>
        <w:rPr>
          <w:rFonts w:hint="eastAsia" w:ascii="仿宋_GB2312" w:eastAsia="仿宋_GB2312" w:cs="宋体"/>
          <w:kern w:val="2"/>
          <w:sz w:val="32"/>
          <w:szCs w:val="20"/>
          <w:lang w:val="en-US" w:eastAsia="zh-CN" w:bidi="ar-SA"/>
        </w:rPr>
        <w:t>切实加强农村社会治理，提升农村社会治安防控能力</w:t>
      </w:r>
      <w:r>
        <w:rPr>
          <w:rFonts w:hint="default" w:ascii="仿宋_GB2312" w:eastAsia="仿宋_GB2312" w:cs="宋体"/>
          <w:kern w:val="2"/>
          <w:sz w:val="32"/>
          <w:szCs w:val="20"/>
          <w:lang w:val="en-US" w:eastAsia="zh-CN" w:bidi="ar-SA"/>
        </w:rPr>
        <w:t>。</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default" w:ascii="仿宋_GB2312" w:eastAsia="仿宋_GB2312" w:cs="宋体"/>
          <w:kern w:val="2"/>
          <w:sz w:val="32"/>
          <w:szCs w:val="20"/>
          <w:lang w:val="en-US" w:eastAsia="zh-CN" w:bidi="ar-SA"/>
        </w:rPr>
        <w:t>数量指标：</w:t>
      </w:r>
      <w:r>
        <w:rPr>
          <w:rFonts w:hint="eastAsia" w:ascii="仿宋_GB2312" w:eastAsia="仿宋_GB2312" w:cs="宋体"/>
          <w:kern w:val="2"/>
          <w:sz w:val="32"/>
          <w:szCs w:val="20"/>
          <w:lang w:val="en-US" w:eastAsia="zh-CN" w:bidi="ar-SA"/>
        </w:rPr>
        <w:t>驻村辅警队伍教育培训</w:t>
      </w:r>
      <w:r>
        <w:rPr>
          <w:rFonts w:hint="default" w:ascii="Arial" w:hAnsi="Arial" w:eastAsia="仿宋_GB2312" w:cs="Arial"/>
          <w:kern w:val="2"/>
          <w:sz w:val="32"/>
          <w:szCs w:val="20"/>
          <w:lang w:val="en-US" w:eastAsia="zh-CN" w:bidi="ar-SA"/>
        </w:rPr>
        <w:t>≥</w:t>
      </w:r>
      <w:r>
        <w:rPr>
          <w:rFonts w:hint="eastAsia" w:ascii="仿宋_GB2312" w:eastAsia="仿宋_GB2312" w:cs="宋体"/>
          <w:kern w:val="2"/>
          <w:sz w:val="32"/>
          <w:szCs w:val="20"/>
          <w:lang w:val="en-US" w:eastAsia="zh-CN" w:bidi="ar-SA"/>
        </w:rPr>
        <w:t>3次</w:t>
      </w:r>
      <w:r>
        <w:rPr>
          <w:rFonts w:hint="default" w:ascii="仿宋_GB2312" w:eastAsia="仿宋_GB2312" w:cs="宋体"/>
          <w:kern w:val="2"/>
          <w:sz w:val="32"/>
          <w:szCs w:val="20"/>
          <w:lang w:val="en-US" w:eastAsia="zh-CN" w:bidi="ar-SA"/>
        </w:rPr>
        <w:t>。</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质量</w:t>
      </w:r>
      <w:r>
        <w:rPr>
          <w:rFonts w:hint="default" w:ascii="仿宋_GB2312" w:eastAsia="仿宋_GB2312" w:cs="宋体"/>
          <w:kern w:val="2"/>
          <w:sz w:val="32"/>
          <w:szCs w:val="20"/>
          <w:lang w:val="en-US" w:eastAsia="zh-CN" w:bidi="ar-SA"/>
        </w:rPr>
        <w:t>指标：</w:t>
      </w:r>
      <w:r>
        <w:rPr>
          <w:rFonts w:hint="eastAsia" w:ascii="仿宋_GB2312" w:eastAsia="仿宋_GB2312" w:cs="宋体"/>
          <w:kern w:val="2"/>
          <w:sz w:val="32"/>
          <w:szCs w:val="20"/>
          <w:lang w:val="en-US" w:eastAsia="zh-CN" w:bidi="ar-SA"/>
        </w:rPr>
        <w:t>辅警工资发放及时到位</w:t>
      </w:r>
      <w:r>
        <w:rPr>
          <w:rFonts w:hint="default" w:ascii="仿宋_GB2312" w:eastAsia="仿宋_GB2312" w:cs="宋体"/>
          <w:kern w:val="2"/>
          <w:sz w:val="32"/>
          <w:szCs w:val="20"/>
          <w:lang w:val="en-US" w:eastAsia="zh-CN" w:bidi="ar-SA"/>
        </w:rPr>
        <w:t>。</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default" w:ascii="仿宋_GB2312" w:eastAsia="仿宋_GB2312" w:cs="宋体"/>
          <w:kern w:val="2"/>
          <w:sz w:val="32"/>
          <w:szCs w:val="20"/>
          <w:lang w:val="en-US" w:eastAsia="zh-CN" w:bidi="ar-SA"/>
        </w:rPr>
        <w:t>效益指标：</w:t>
      </w:r>
      <w:r>
        <w:rPr>
          <w:rFonts w:hint="eastAsia" w:ascii="仿宋_GB2312" w:eastAsia="仿宋_GB2312" w:cs="宋体"/>
          <w:kern w:val="2"/>
          <w:sz w:val="32"/>
          <w:szCs w:val="20"/>
          <w:lang w:val="en-US" w:eastAsia="zh-CN" w:bidi="ar-SA"/>
        </w:rPr>
        <w:t>有效提高社会环境稳定性</w:t>
      </w:r>
      <w:r>
        <w:rPr>
          <w:rFonts w:hint="default" w:ascii="仿宋_GB2312" w:eastAsia="仿宋_GB2312" w:cs="宋体"/>
          <w:kern w:val="2"/>
          <w:sz w:val="32"/>
          <w:szCs w:val="20"/>
          <w:lang w:val="en-US" w:eastAsia="zh-CN" w:bidi="ar-SA"/>
        </w:rPr>
        <w:t>。</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default" w:ascii="仿宋_GB2312" w:eastAsia="仿宋_GB2312" w:cs="宋体"/>
          <w:kern w:val="2"/>
          <w:sz w:val="32"/>
          <w:szCs w:val="20"/>
          <w:lang w:val="en-US" w:eastAsia="zh-CN" w:bidi="ar-SA"/>
        </w:rPr>
        <w:t>满意度指标：</w:t>
      </w:r>
      <w:r>
        <w:rPr>
          <w:rFonts w:hint="eastAsia" w:ascii="仿宋_GB2312" w:eastAsia="仿宋_GB2312" w:cs="宋体"/>
          <w:kern w:val="2"/>
          <w:sz w:val="32"/>
          <w:szCs w:val="20"/>
          <w:lang w:val="en-US" w:eastAsia="zh-CN" w:bidi="ar-SA"/>
        </w:rPr>
        <w:t>村民满意度</w:t>
      </w:r>
      <w:r>
        <w:rPr>
          <w:rFonts w:hint="default" w:ascii="Arial" w:hAnsi="Arial" w:eastAsia="仿宋_GB2312" w:cs="Arial"/>
          <w:kern w:val="2"/>
          <w:sz w:val="32"/>
          <w:szCs w:val="20"/>
          <w:lang w:val="en-US" w:eastAsia="zh-CN" w:bidi="ar-SA"/>
        </w:rPr>
        <w:t>≥</w:t>
      </w:r>
      <w:r>
        <w:rPr>
          <w:rFonts w:hint="eastAsia" w:ascii="Arial" w:hAnsi="Arial" w:eastAsia="仿宋_GB2312" w:cs="Arial"/>
          <w:kern w:val="2"/>
          <w:sz w:val="32"/>
          <w:szCs w:val="20"/>
          <w:lang w:val="en-US" w:eastAsia="zh-CN" w:bidi="ar-SA"/>
        </w:rPr>
        <w:t>95%</w:t>
      </w:r>
      <w:r>
        <w:rPr>
          <w:rFonts w:hint="default" w:ascii="仿宋_GB2312" w:eastAsia="仿宋_GB2312" w:cs="宋体"/>
          <w:kern w:val="2"/>
          <w:sz w:val="32"/>
          <w:szCs w:val="20"/>
          <w:lang w:val="en-US" w:eastAsia="zh-CN" w:bidi="ar-SA"/>
        </w:rPr>
        <w:t>。</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2、村级组织运转经费（省保障范围）项目</w:t>
      </w:r>
      <w:r>
        <w:rPr>
          <w:rFonts w:hint="default" w:ascii="仿宋_GB2312" w:eastAsia="仿宋_GB2312" w:cs="宋体"/>
          <w:kern w:val="2"/>
          <w:sz w:val="32"/>
          <w:szCs w:val="20"/>
          <w:lang w:val="en-US" w:eastAsia="zh-CN" w:bidi="ar-SA"/>
        </w:rPr>
        <w:t>。该项目预算支出</w:t>
      </w:r>
      <w:r>
        <w:rPr>
          <w:rFonts w:hint="eastAsia" w:ascii="仿宋_GB2312" w:eastAsia="仿宋_GB2312" w:cs="宋体"/>
          <w:kern w:val="2"/>
          <w:sz w:val="32"/>
          <w:szCs w:val="20"/>
          <w:lang w:val="en-US" w:eastAsia="zh-CN" w:bidi="ar-SA"/>
        </w:rPr>
        <w:t>290.52</w:t>
      </w:r>
      <w:r>
        <w:rPr>
          <w:rFonts w:hint="default" w:ascii="仿宋_GB2312" w:eastAsia="仿宋_GB2312" w:cs="宋体"/>
          <w:kern w:val="2"/>
          <w:sz w:val="32"/>
          <w:szCs w:val="20"/>
          <w:lang w:val="en-US" w:eastAsia="zh-CN" w:bidi="ar-SA"/>
        </w:rPr>
        <w:t>万元，主要用于</w:t>
      </w:r>
      <w:r>
        <w:rPr>
          <w:rFonts w:hint="eastAsia" w:ascii="仿宋_GB2312" w:eastAsia="仿宋_GB2312" w:cs="宋体"/>
          <w:kern w:val="2"/>
          <w:sz w:val="32"/>
          <w:szCs w:val="20"/>
          <w:lang w:val="en-US" w:eastAsia="zh-CN" w:bidi="ar-SA"/>
        </w:rPr>
        <w:t>保障村级组织正常运转，发挥基层党组织战斗堡垒作用和党员先锋模范作用等</w:t>
      </w:r>
      <w:r>
        <w:rPr>
          <w:rFonts w:hint="default" w:ascii="仿宋_GB2312" w:eastAsia="仿宋_GB2312" w:cs="宋体"/>
          <w:kern w:val="2"/>
          <w:sz w:val="32"/>
          <w:szCs w:val="20"/>
          <w:lang w:val="en-US" w:eastAsia="zh-CN" w:bidi="ar-SA"/>
        </w:rPr>
        <w:t>。</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default" w:ascii="仿宋_GB2312" w:eastAsia="仿宋_GB2312" w:cs="宋体"/>
          <w:kern w:val="2"/>
          <w:sz w:val="32"/>
          <w:szCs w:val="20"/>
          <w:lang w:val="en-US" w:eastAsia="zh-CN" w:bidi="ar-SA"/>
        </w:rPr>
        <w:t>202</w:t>
      </w:r>
      <w:r>
        <w:rPr>
          <w:rFonts w:hint="eastAsia" w:ascii="仿宋_GB2312" w:eastAsia="仿宋_GB2312" w:cs="宋体"/>
          <w:kern w:val="2"/>
          <w:sz w:val="32"/>
          <w:szCs w:val="20"/>
          <w:lang w:val="en-US" w:eastAsia="zh-CN" w:bidi="ar-SA"/>
        </w:rPr>
        <w:t>4</w:t>
      </w:r>
      <w:r>
        <w:rPr>
          <w:rFonts w:hint="default" w:ascii="仿宋_GB2312" w:eastAsia="仿宋_GB2312" w:cs="宋体"/>
          <w:kern w:val="2"/>
          <w:sz w:val="32"/>
          <w:szCs w:val="20"/>
          <w:lang w:val="en-US" w:eastAsia="zh-CN" w:bidi="ar-SA"/>
        </w:rPr>
        <w:t>年度项目绩效总目标：</w:t>
      </w:r>
      <w:r>
        <w:rPr>
          <w:rFonts w:hint="eastAsia" w:ascii="仿宋_GB2312" w:eastAsia="仿宋_GB2312" w:cs="宋体"/>
          <w:kern w:val="2"/>
          <w:sz w:val="32"/>
          <w:szCs w:val="20"/>
          <w:lang w:val="en-US" w:eastAsia="zh-CN" w:bidi="ar-SA"/>
        </w:rPr>
        <w:t>保障村级组织正常运转，推进城乡统筹与转型发展；加强村干部的领导能力建设，提高干部的工作积极性；充分发挥基层党组织战斗堡垒作用和党员先锋模范作用；改善农村村民的生活环境，提高村民的生活水平</w:t>
      </w:r>
      <w:r>
        <w:rPr>
          <w:rFonts w:hint="default" w:ascii="仿宋_GB2312" w:eastAsia="仿宋_GB2312" w:cs="宋体"/>
          <w:kern w:val="2"/>
          <w:sz w:val="32"/>
          <w:szCs w:val="20"/>
          <w:lang w:val="en-US" w:eastAsia="zh-CN" w:bidi="ar-SA"/>
        </w:rPr>
        <w:t>。</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数量</w:t>
      </w:r>
      <w:r>
        <w:rPr>
          <w:rFonts w:hint="default" w:ascii="仿宋_GB2312" w:eastAsia="仿宋_GB2312" w:cs="宋体"/>
          <w:kern w:val="2"/>
          <w:sz w:val="32"/>
          <w:szCs w:val="20"/>
          <w:lang w:val="en-US" w:eastAsia="zh-CN" w:bidi="ar-SA"/>
        </w:rPr>
        <w:t>指标：</w:t>
      </w:r>
      <w:r>
        <w:rPr>
          <w:rFonts w:hint="eastAsia" w:ascii="仿宋_GB2312" w:eastAsia="仿宋_GB2312" w:cs="宋体"/>
          <w:kern w:val="2"/>
          <w:sz w:val="32"/>
          <w:szCs w:val="20"/>
          <w:lang w:val="en-US" w:eastAsia="zh-CN" w:bidi="ar-SA"/>
        </w:rPr>
        <w:t>村级经费拨付村的数量21个</w:t>
      </w:r>
      <w:r>
        <w:rPr>
          <w:rFonts w:hint="default" w:ascii="仿宋_GB2312" w:eastAsia="仿宋_GB2312" w:cs="宋体"/>
          <w:kern w:val="2"/>
          <w:sz w:val="32"/>
          <w:szCs w:val="20"/>
          <w:lang w:val="en-US" w:eastAsia="zh-CN" w:bidi="ar-SA"/>
        </w:rPr>
        <w:t>。</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质量</w:t>
      </w:r>
      <w:r>
        <w:rPr>
          <w:rFonts w:hint="default" w:ascii="仿宋_GB2312" w:eastAsia="仿宋_GB2312" w:cs="宋体"/>
          <w:kern w:val="2"/>
          <w:sz w:val="32"/>
          <w:szCs w:val="20"/>
          <w:lang w:val="en-US" w:eastAsia="zh-CN" w:bidi="ar-SA"/>
        </w:rPr>
        <w:t>指标：</w:t>
      </w:r>
      <w:r>
        <w:rPr>
          <w:rFonts w:hint="eastAsia" w:ascii="仿宋_GB2312" w:eastAsia="仿宋_GB2312" w:cs="宋体"/>
          <w:kern w:val="2"/>
          <w:sz w:val="32"/>
          <w:szCs w:val="20"/>
          <w:lang w:val="en-US" w:eastAsia="zh-CN" w:bidi="ar-SA"/>
        </w:rPr>
        <w:t>村级工作有效开展</w:t>
      </w:r>
      <w:r>
        <w:rPr>
          <w:rFonts w:hint="default" w:ascii="仿宋_GB2312" w:eastAsia="仿宋_GB2312" w:cs="宋体"/>
          <w:kern w:val="2"/>
          <w:sz w:val="32"/>
          <w:szCs w:val="20"/>
          <w:lang w:val="en-US" w:eastAsia="zh-CN" w:bidi="ar-SA"/>
        </w:rPr>
        <w:t>。</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时效指标：资金拨付及时率100%</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default" w:ascii="仿宋_GB2312" w:eastAsia="仿宋_GB2312" w:cs="宋体"/>
          <w:kern w:val="2"/>
          <w:sz w:val="32"/>
          <w:szCs w:val="20"/>
          <w:lang w:val="en-US" w:eastAsia="zh-CN" w:bidi="ar-SA"/>
        </w:rPr>
        <w:t>效益指标：</w:t>
      </w:r>
      <w:r>
        <w:rPr>
          <w:rFonts w:hint="eastAsia" w:ascii="仿宋_GB2312" w:eastAsia="仿宋_GB2312" w:cs="宋体"/>
          <w:kern w:val="2"/>
          <w:sz w:val="32"/>
          <w:szCs w:val="20"/>
          <w:lang w:val="en-US" w:eastAsia="zh-CN" w:bidi="ar-SA"/>
        </w:rPr>
        <w:t>村经济发展有效提升</w:t>
      </w:r>
      <w:r>
        <w:rPr>
          <w:rFonts w:hint="default" w:ascii="仿宋_GB2312" w:eastAsia="仿宋_GB2312" w:cs="宋体"/>
          <w:kern w:val="2"/>
          <w:sz w:val="32"/>
          <w:szCs w:val="20"/>
          <w:lang w:val="en-US" w:eastAsia="zh-CN" w:bidi="ar-SA"/>
        </w:rPr>
        <w:t>。</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default" w:ascii="仿宋_GB2312" w:eastAsia="仿宋_GB2312" w:cs="宋体"/>
          <w:kern w:val="2"/>
          <w:sz w:val="32"/>
          <w:szCs w:val="20"/>
          <w:lang w:val="en-US" w:eastAsia="zh-CN" w:bidi="ar-SA"/>
        </w:rPr>
      </w:pPr>
      <w:r>
        <w:rPr>
          <w:rFonts w:hint="default" w:ascii="仿宋_GB2312" w:eastAsia="仿宋_GB2312" w:cs="宋体"/>
          <w:kern w:val="2"/>
          <w:sz w:val="32"/>
          <w:szCs w:val="20"/>
          <w:lang w:val="en-US" w:eastAsia="zh-CN" w:bidi="ar-SA"/>
        </w:rPr>
        <w:t>满意度指标：</w:t>
      </w:r>
      <w:r>
        <w:rPr>
          <w:rFonts w:hint="eastAsia" w:ascii="仿宋_GB2312" w:eastAsia="仿宋_GB2312" w:cs="宋体"/>
          <w:kern w:val="2"/>
          <w:sz w:val="32"/>
          <w:szCs w:val="20"/>
          <w:lang w:val="en-US" w:eastAsia="zh-CN" w:bidi="ar-SA"/>
        </w:rPr>
        <w:t>村民满意度</w:t>
      </w:r>
      <w:r>
        <w:rPr>
          <w:rFonts w:hint="default" w:ascii="Arial" w:hAnsi="Arial" w:eastAsia="仿宋_GB2312" w:cs="Arial"/>
          <w:kern w:val="2"/>
          <w:sz w:val="32"/>
          <w:szCs w:val="20"/>
          <w:lang w:val="en-US" w:eastAsia="zh-CN" w:bidi="ar-SA"/>
        </w:rPr>
        <w:t>≥</w:t>
      </w:r>
      <w:r>
        <w:rPr>
          <w:rFonts w:hint="eastAsia" w:ascii="仿宋_GB2312" w:eastAsia="仿宋_GB2312" w:cs="宋体"/>
          <w:kern w:val="2"/>
          <w:sz w:val="32"/>
          <w:szCs w:val="20"/>
          <w:lang w:val="en-US" w:eastAsia="zh-CN" w:bidi="ar-SA"/>
        </w:rPr>
        <w:t>95%</w:t>
      </w:r>
      <w:r>
        <w:rPr>
          <w:rFonts w:hint="default" w:ascii="仿宋_GB2312" w:eastAsia="仿宋_GB2312" w:cs="宋体"/>
          <w:kern w:val="2"/>
          <w:sz w:val="32"/>
          <w:szCs w:val="20"/>
          <w:lang w:val="en-US" w:eastAsia="zh-CN" w:bidi="ar-SA"/>
        </w:rPr>
        <w:t>。</w:t>
      </w:r>
    </w:p>
    <w:p>
      <w:pPr>
        <w:pStyle w:val="2"/>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leftChars="0" w:right="0" w:firstLine="640" w:firstLineChars="200"/>
        <w:jc w:val="both"/>
        <w:textAlignment w:val="auto"/>
        <w:rPr>
          <w:rFonts w:hint="default" w:ascii="黑体" w:eastAsia="黑体" w:cs="宋体" w:hAnsiTheme="minorHAnsi"/>
          <w:kern w:val="2"/>
          <w:sz w:val="32"/>
          <w:szCs w:val="20"/>
          <w:lang w:val="en-US" w:eastAsia="zh-CN" w:bidi="ar-SA"/>
        </w:rPr>
      </w:pPr>
      <w:r>
        <w:rPr>
          <w:rFonts w:hint="default" w:ascii="黑体" w:eastAsia="黑体" w:cs="宋体" w:hAnsiTheme="minorHAnsi"/>
          <w:kern w:val="2"/>
          <w:sz w:val="32"/>
          <w:szCs w:val="20"/>
          <w:lang w:val="en-US" w:eastAsia="zh-CN" w:bidi="ar-SA"/>
        </w:rPr>
        <w:t>其他需要说明的情况</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(一) 对空表的说明：</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在我单位预算公开表中，</w:t>
      </w:r>
      <w:r>
        <w:rPr>
          <w:rFonts w:hint="eastAsia" w:ascii="仿宋_GB2312" w:eastAsia="仿宋_GB2312" w:cs="宋体"/>
          <w:color w:val="auto"/>
          <w:kern w:val="2"/>
          <w:sz w:val="32"/>
          <w:szCs w:val="20"/>
          <w:lang w:val="en-US" w:eastAsia="zh-CN" w:bidi="ar-SA"/>
        </w:rPr>
        <w:t>表 8《政府性基金预算支出表》、表10《国有资本经营预算支出表》为空表，</w:t>
      </w:r>
      <w:r>
        <w:rPr>
          <w:rFonts w:hint="eastAsia" w:ascii="仿宋_GB2312" w:eastAsia="仿宋_GB2312" w:cs="宋体"/>
          <w:kern w:val="2"/>
          <w:sz w:val="32"/>
          <w:szCs w:val="20"/>
          <w:lang w:val="en-US" w:eastAsia="zh-CN" w:bidi="ar-SA"/>
        </w:rPr>
        <w:t>无相关数据，因2024年我单位部门预算中没有安排相应预算支出。</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Chars="0"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(二) 对其他情况的说明：</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Chars="0"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无相关情况。</w:t>
      </w:r>
    </w:p>
    <w:p>
      <w:pPr>
        <w:pStyle w:val="2"/>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leftChars="0" w:right="0" w:firstLine="640" w:firstLineChars="200"/>
        <w:jc w:val="both"/>
        <w:textAlignment w:val="auto"/>
        <w:rPr>
          <w:rFonts w:hint="default" w:ascii="黑体" w:eastAsia="黑体" w:cs="宋体" w:hAnsiTheme="minorHAnsi"/>
          <w:kern w:val="2"/>
          <w:sz w:val="32"/>
          <w:szCs w:val="20"/>
          <w:lang w:val="en-US" w:eastAsia="zh-CN" w:bidi="ar-SA"/>
        </w:rPr>
      </w:pPr>
      <w:r>
        <w:rPr>
          <w:rFonts w:hint="default" w:ascii="黑体" w:eastAsia="黑体" w:cs="宋体" w:hAnsiTheme="minorHAnsi"/>
          <w:kern w:val="2"/>
          <w:sz w:val="32"/>
          <w:szCs w:val="20"/>
          <w:lang w:val="en-US" w:eastAsia="zh-CN" w:bidi="ar-SA"/>
        </w:rPr>
        <w:t>专业名词解释</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Chars="0"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1、</w:t>
      </w:r>
      <w:r>
        <w:rPr>
          <w:rFonts w:hint="default" w:ascii="仿宋_GB2312" w:eastAsia="仿宋_GB2312" w:cs="宋体"/>
          <w:kern w:val="2"/>
          <w:sz w:val="32"/>
          <w:szCs w:val="20"/>
          <w:lang w:val="en-US" w:eastAsia="zh-CN" w:bidi="ar-SA"/>
        </w:rPr>
        <w:t>财政拨款收入：指本级财政当年拨付的资金。</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Chars="0"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2、</w:t>
      </w:r>
      <w:r>
        <w:rPr>
          <w:rFonts w:hint="default" w:ascii="仿宋_GB2312" w:eastAsia="仿宋_GB2312" w:cs="宋体"/>
          <w:kern w:val="2"/>
          <w:sz w:val="32"/>
          <w:szCs w:val="20"/>
          <w:lang w:val="en-US" w:eastAsia="zh-CN" w:bidi="ar-SA"/>
        </w:rPr>
        <w:t>其他收入：指除“财政拨款收入”、“事业收入”、“经营收入”等以外的收入，包括银行存款利息收入、租金收入、捐赠收入，现金盘盈收入、存货盘盈收入、收回已核销应收及预付款项、无法偿付的应付及预收款项等。</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Chars="0"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3</w:t>
      </w:r>
      <w:r>
        <w:rPr>
          <w:rFonts w:hint="default" w:ascii="仿宋_GB2312" w:eastAsia="仿宋_GB2312" w:cs="宋体"/>
          <w:kern w:val="2"/>
          <w:sz w:val="32"/>
          <w:szCs w:val="20"/>
          <w:lang w:val="en-US" w:eastAsia="zh-CN" w:bidi="ar-SA"/>
        </w:rPr>
        <w:t>、基本支出：指为保障机构正常运转、完成日常工作任务而发生的各项支出。</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Chars="0"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4</w:t>
      </w:r>
      <w:r>
        <w:rPr>
          <w:rFonts w:hint="default" w:ascii="仿宋_GB2312" w:eastAsia="仿宋_GB2312" w:cs="宋体"/>
          <w:kern w:val="2"/>
          <w:sz w:val="32"/>
          <w:szCs w:val="20"/>
          <w:lang w:val="en-US" w:eastAsia="zh-CN" w:bidi="ar-SA"/>
        </w:rPr>
        <w:t>、项目支出：指为完成特定的行政工作任务或事业发展目标，在基本支出之外发生的各项支出。</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Chars="0" w:right="0" w:rightChars="0" w:firstLine="640" w:firstLineChars="200"/>
        <w:jc w:val="both"/>
        <w:textAlignment w:val="auto"/>
        <w:rPr>
          <w:rFonts w:hint="eastAsia"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5、“三公”经费：指使用一般公共预算财政拨款安排的因公出国(境)费、公务用车购置及运行维护费和公务接待费。其中，因公出国(境)费用反映单位公务出国(境)的国际旅费、国外城市间交通费、住宿费、伙食费、培训费、公杂费等支出；公务用车购置及运行维护费反映单位公务用车车辆购置支出(含车辆购置税)及燃料费、维修费、过桥过路费、保险费、安全奖励费、其他交通费用等支出；公务接待费反映单位按规定开支的各类公务接待(含外宾接待)费用。</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Chars="0"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6</w:t>
      </w:r>
      <w:r>
        <w:rPr>
          <w:rFonts w:hint="default" w:ascii="仿宋_GB2312" w:eastAsia="仿宋_GB2312" w:cs="宋体"/>
          <w:kern w:val="2"/>
          <w:sz w:val="32"/>
          <w:szCs w:val="20"/>
          <w:lang w:val="en-US" w:eastAsia="zh-CN" w:bidi="ar-SA"/>
        </w:rPr>
        <w:t>、机关运行经费：指为保障单位运行使用一般公共预算财政拨款安排的基本支出中的日常公用经费支出。包括办公及印刷费、邮电费、差旅费、会议费、福利费、日常维修费、办公用房水电费、办公用房物业管理费、公务用车运行维护费以及其他费用。</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Chars="0" w:right="0" w:rightChars="0" w:firstLine="640" w:firstLineChars="200"/>
        <w:jc w:val="both"/>
        <w:textAlignment w:val="auto"/>
        <w:rPr>
          <w:rFonts w:hint="eastAsia" w:ascii="黑体" w:eastAsia="黑体" w:cs="宋体" w:hAnsiTheme="minorHAnsi"/>
          <w:kern w:val="2"/>
          <w:sz w:val="32"/>
          <w:szCs w:val="20"/>
          <w:lang w:val="en-US" w:eastAsia="zh-CN" w:bidi="ar-SA"/>
        </w:rPr>
      </w:pPr>
      <w:r>
        <w:rPr>
          <w:rFonts w:hint="eastAsia" w:ascii="黑体" w:eastAsia="黑体" w:cs="宋体" w:hAnsiTheme="minorHAnsi"/>
          <w:kern w:val="2"/>
          <w:sz w:val="32"/>
          <w:szCs w:val="20"/>
          <w:lang w:val="en-US" w:eastAsia="zh-CN" w:bidi="ar-SA"/>
        </w:rPr>
        <w:t>附件：</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Chars="0" w:right="0" w:rightChars="0" w:firstLine="640" w:firstLineChars="200"/>
        <w:jc w:val="both"/>
        <w:textAlignment w:val="auto"/>
        <w:rPr>
          <w:rFonts w:hint="eastAsia" w:ascii="黑体" w:eastAsia="黑体" w:cs="宋体" w:hAnsiTheme="minorHAnsi"/>
          <w:kern w:val="2"/>
          <w:sz w:val="32"/>
          <w:szCs w:val="20"/>
          <w:lang w:val="en-US" w:eastAsia="zh-CN" w:bidi="ar-SA"/>
        </w:rPr>
      </w:pPr>
      <w:r>
        <w:rPr>
          <w:rFonts w:hint="eastAsia" w:ascii="黑体" w:eastAsia="黑体" w:cs="宋体" w:hAnsiTheme="minorHAnsi"/>
          <w:kern w:val="2"/>
          <w:sz w:val="32"/>
          <w:szCs w:val="20"/>
          <w:lang w:val="en-US" w:eastAsia="zh-CN" w:bidi="ar-SA"/>
        </w:rPr>
        <w:t>1：大冶市</w:t>
      </w:r>
      <w:r>
        <w:rPr>
          <w:rFonts w:hint="eastAsia" w:ascii="黑体" w:eastAsia="黑体" w:cs="宋体"/>
          <w:kern w:val="2"/>
          <w:sz w:val="32"/>
          <w:szCs w:val="20"/>
          <w:lang w:val="en-US" w:eastAsia="zh-CN" w:bidi="ar-SA"/>
        </w:rPr>
        <w:t>灵乡镇人民政府本级</w:t>
      </w:r>
      <w:r>
        <w:rPr>
          <w:rFonts w:hint="eastAsia" w:ascii="黑体" w:eastAsia="黑体" w:cs="宋体" w:hAnsiTheme="minorHAnsi"/>
          <w:kern w:val="2"/>
          <w:sz w:val="32"/>
          <w:szCs w:val="20"/>
          <w:lang w:val="en-US" w:eastAsia="zh-CN" w:bidi="ar-SA"/>
        </w:rPr>
        <w:t>2024年部门预算公开表</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Chars="0" w:right="0" w:rightChars="0" w:firstLine="640" w:firstLineChars="200"/>
        <w:jc w:val="both"/>
        <w:textAlignment w:val="auto"/>
        <w:rPr>
          <w:rFonts w:hint="eastAsia" w:ascii="黑体" w:eastAsia="黑体" w:cs="宋体" w:hAnsiTheme="minorHAnsi"/>
          <w:kern w:val="2"/>
          <w:sz w:val="32"/>
          <w:szCs w:val="20"/>
          <w:lang w:val="en-US" w:eastAsia="zh-CN" w:bidi="ar-SA"/>
        </w:rPr>
      </w:pPr>
      <w:r>
        <w:rPr>
          <w:rFonts w:hint="eastAsia" w:ascii="黑体" w:eastAsia="黑体" w:cs="宋体" w:hAnsiTheme="minorHAnsi"/>
          <w:kern w:val="2"/>
          <w:sz w:val="32"/>
          <w:szCs w:val="20"/>
          <w:lang w:val="en-US" w:eastAsia="zh-CN" w:bidi="ar-SA"/>
        </w:rPr>
        <w:t>2：大冶市</w:t>
      </w:r>
      <w:r>
        <w:rPr>
          <w:rFonts w:hint="eastAsia" w:ascii="黑体" w:eastAsia="黑体" w:cs="宋体"/>
          <w:kern w:val="2"/>
          <w:sz w:val="32"/>
          <w:szCs w:val="20"/>
          <w:lang w:val="en-US" w:eastAsia="zh-CN" w:bidi="ar-SA"/>
        </w:rPr>
        <w:t>灵乡镇人民政府本级</w:t>
      </w:r>
      <w:r>
        <w:rPr>
          <w:rFonts w:hint="eastAsia" w:ascii="黑体" w:eastAsia="黑体" w:cs="宋体" w:hAnsiTheme="minorHAnsi"/>
          <w:kern w:val="2"/>
          <w:sz w:val="32"/>
          <w:szCs w:val="20"/>
          <w:lang w:val="en-US" w:eastAsia="zh-CN" w:bidi="ar-SA"/>
        </w:rPr>
        <w:t>2024年项目支出绩效目标申报表</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Chars="0" w:right="0" w:rightChars="0" w:firstLine="640" w:firstLineChars="200"/>
        <w:jc w:val="both"/>
        <w:textAlignment w:val="auto"/>
        <w:rPr>
          <w:rFonts w:hint="default" w:ascii="仿宋_GB2312" w:eastAsia="仿宋_GB2312" w:cs="宋体"/>
          <w:kern w:val="2"/>
          <w:sz w:val="32"/>
          <w:szCs w:val="20"/>
          <w:lang w:val="en-US" w:eastAsia="zh-CN" w:bidi="ar-SA"/>
        </w:rPr>
      </w:pPr>
      <w:r>
        <w:rPr>
          <w:rFonts w:hint="eastAsia" w:ascii="仿宋_GB2312" w:eastAsia="仿宋_GB2312" w:cs="宋体"/>
          <w:kern w:val="2"/>
          <w:sz w:val="32"/>
          <w:szCs w:val="20"/>
          <w:lang w:val="en-US" w:eastAsia="zh-CN" w:bidi="ar-SA"/>
        </w:rPr>
        <w:t>见网页下方附件。</w:t>
      </w:r>
    </w:p>
    <w:p>
      <w:pPr>
        <w:tabs>
          <w:tab w:val="left" w:pos="681"/>
        </w:tabs>
        <w:bidi w:val="0"/>
        <w:jc w:val="left"/>
        <w:rPr>
          <w:rFonts w:hint="eastAsia"/>
          <w:lang w:val="en-US" w:eastAsia="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8"/>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568610"/>
    <w:multiLevelType w:val="singleLevel"/>
    <w:tmpl w:val="E2568610"/>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BkZmI0ZmJkNDdkMGY5ZmNhNDI3ZTIwNTAxMTZhMDcifQ=="/>
    <w:docVar w:name="KSO_WPS_MARK_KEY" w:val="569de5a2-bcb7-4c5e-a15e-894bd44f6de6"/>
  </w:docVars>
  <w:rsids>
    <w:rsidRoot w:val="45CB1CF1"/>
    <w:rsid w:val="086B5782"/>
    <w:rsid w:val="3B502453"/>
    <w:rsid w:val="45CB1CF1"/>
    <w:rsid w:val="46FE2C9B"/>
    <w:rsid w:val="49E252A2"/>
    <w:rsid w:val="4CCA53B6"/>
    <w:rsid w:val="5BF979BC"/>
    <w:rsid w:val="5CD0076B"/>
    <w:rsid w:val="5E2905B2"/>
    <w:rsid w:val="76D2267B"/>
    <w:rsid w:val="79A135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4464</Words>
  <Characters>4831</Characters>
  <Lines>0</Lines>
  <Paragraphs>0</Paragraphs>
  <TotalTime>15</TotalTime>
  <ScaleCrop>false</ScaleCrop>
  <LinksUpToDate>false</LinksUpToDate>
  <CharactersWithSpaces>4835</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2024-01-22T07:25:00Z</dcterms:created>
  <dc:creator>admin</dc:creator>
  <cp:lastModifiedBy>吉置肪</cp:lastModifiedBy>
  <cp:lastPrinted>2024-01-25T13:13:00Z</cp:lastPrinted>
  <dcterms:modified xsi:type="dcterms:W3CDTF">2024-02-07T04:05:21Z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F91336DD5CC740579B2AE0A9643219DB_13</vt:lpwstr>
  </property>
</Properties>
</file>